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A4" w:rsidRPr="00C67DAA" w:rsidRDefault="002F6EA4" w:rsidP="002F6EA4">
      <w:pPr>
        <w:spacing w:after="0"/>
        <w:jc w:val="center"/>
        <w:rPr>
          <w:b/>
          <w:bCs/>
          <w:sz w:val="24"/>
          <w:szCs w:val="24"/>
        </w:rPr>
      </w:pPr>
      <w:r w:rsidRPr="00C67DAA">
        <w:rPr>
          <w:b/>
          <w:bCs/>
          <w:sz w:val="24"/>
          <w:szCs w:val="24"/>
        </w:rPr>
        <w:t>МІНІСТЕРСТВО ОСВІТИ І НАУКИ УКРАЇНИ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ВІДОКРЕМЛЕНИЙ СТРУКТУРНИЙ ПІДРОЗДІЛ</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«ФАХОВИЙ  КОЛЕДЖ  ПРОМИСЛОВОЇ  АВТОМАТИКИ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ТА  ІНФОРМАЦІЙНИХ  ТЕХНОЛОГІЙ</w:t>
      </w:r>
    </w:p>
    <w:p w:rsidR="002F6EA4" w:rsidRDefault="002F6EA4" w:rsidP="002F6EA4">
      <w:pPr>
        <w:pStyle w:val="2"/>
        <w:spacing w:before="0"/>
        <w:jc w:val="center"/>
        <w:rPr>
          <w:rFonts w:ascii="Times New Roman" w:hAnsi="Times New Roman" w:cs="Times New Roman"/>
          <w:b/>
          <w:bCs/>
          <w:color w:val="auto"/>
          <w:kern w:val="20"/>
          <w:sz w:val="24"/>
          <w:szCs w:val="24"/>
        </w:rPr>
      </w:pPr>
      <w:r w:rsidRPr="000539B1">
        <w:rPr>
          <w:rFonts w:ascii="Times New Roman" w:hAnsi="Times New Roman" w:cs="Times New Roman"/>
          <w:b/>
          <w:bCs/>
          <w:color w:val="auto"/>
          <w:kern w:val="20"/>
          <w:sz w:val="24"/>
          <w:szCs w:val="24"/>
        </w:rPr>
        <w:t>ОДЕСЬКОГО  НАЦІОНАЛЬНОГО  ТЕХНОЛОГІЧНОГО  УНІВЕРСИТЕТУ»</w:t>
      </w:r>
    </w:p>
    <w:p w:rsidR="002F6EA4" w:rsidRDefault="002F6EA4" w:rsidP="002F6EA4"/>
    <w:p w:rsidR="002F6EA4" w:rsidRPr="002F6EA4" w:rsidRDefault="002F6EA4" w:rsidP="002F6EA4">
      <w:pPr>
        <w:spacing w:after="0"/>
        <w:jc w:val="center"/>
        <w:rPr>
          <w:u w:val="single"/>
        </w:rPr>
      </w:pPr>
      <w:r w:rsidRPr="002F6EA4">
        <w:rPr>
          <w:u w:val="single"/>
        </w:rPr>
        <w:t xml:space="preserve">Циклова комісія </w:t>
      </w:r>
      <w:proofErr w:type="spellStart"/>
      <w:r w:rsidR="00BF7615">
        <w:rPr>
          <w:u w:val="single"/>
        </w:rPr>
        <w:t>документознавства</w:t>
      </w:r>
      <w:proofErr w:type="spellEnd"/>
      <w:r w:rsidR="00BF7615">
        <w:rPr>
          <w:u w:val="single"/>
        </w:rPr>
        <w:t xml:space="preserve"> та інформаційної діяльності</w:t>
      </w:r>
    </w:p>
    <w:p w:rsidR="002F6EA4" w:rsidRDefault="002F6EA4" w:rsidP="002F6EA4">
      <w:pPr>
        <w:spacing w:after="0"/>
        <w:jc w:val="center"/>
      </w:pPr>
    </w:p>
    <w:p w:rsidR="002F6EA4" w:rsidRDefault="002F6EA4" w:rsidP="002F6EA4">
      <w:pPr>
        <w:spacing w:after="0"/>
        <w:ind w:firstLine="4253"/>
        <w:rPr>
          <w:rFonts w:cs="Times New Roman"/>
          <w:b/>
          <w:bCs/>
          <w:noProof/>
          <w:szCs w:val="28"/>
          <w:lang w:eastAsia="ru-RU"/>
        </w:rPr>
      </w:pPr>
    </w:p>
    <w:p w:rsidR="002F6EA4" w:rsidRPr="00B22AB5" w:rsidRDefault="001E5EDD" w:rsidP="001112A5">
      <w:pPr>
        <w:spacing w:after="0"/>
        <w:ind w:firstLine="5529"/>
        <w:rPr>
          <w:rFonts w:cs="Times New Roman"/>
          <w:b/>
          <w:bCs/>
          <w:noProof/>
          <w:szCs w:val="28"/>
          <w:lang w:eastAsia="ru-RU"/>
        </w:rPr>
      </w:pPr>
      <w:r>
        <w:rPr>
          <w:rFonts w:cs="Times New Roman"/>
          <w:b/>
          <w:bCs/>
          <w:noProof/>
          <w:szCs w:val="28"/>
          <w:lang w:eastAsia="ru-RU"/>
        </w:rPr>
        <w:t>ПІДПИСАНО</w:t>
      </w:r>
    </w:p>
    <w:p w:rsidR="002F6EA4" w:rsidRPr="00B22AB5" w:rsidRDefault="001112A5" w:rsidP="001112A5">
      <w:pPr>
        <w:spacing w:after="0"/>
        <w:ind w:firstLine="5529"/>
        <w:rPr>
          <w:rFonts w:cs="Times New Roman"/>
          <w:noProof/>
          <w:szCs w:val="28"/>
          <w:lang w:eastAsia="ru-RU"/>
        </w:rPr>
      </w:pPr>
      <w:r>
        <w:rPr>
          <w:rFonts w:cs="Times New Roman"/>
          <w:noProof/>
          <w:szCs w:val="28"/>
          <w:lang w:eastAsia="ru-RU"/>
        </w:rPr>
        <w:t>директор ФКПАІТ ОНТУ</w:t>
      </w:r>
    </w:p>
    <w:p w:rsidR="002F6EA4" w:rsidRPr="00B22AB5" w:rsidRDefault="002F6EA4" w:rsidP="001112A5">
      <w:pPr>
        <w:spacing w:after="0"/>
        <w:ind w:firstLine="5529"/>
        <w:rPr>
          <w:rFonts w:cs="Times New Roman"/>
          <w:noProof/>
          <w:szCs w:val="28"/>
          <w:lang w:eastAsia="ru-RU"/>
        </w:rPr>
      </w:pPr>
      <w:r w:rsidRPr="00B22AB5">
        <w:rPr>
          <w:rFonts w:cs="Times New Roman"/>
          <w:noProof/>
          <w:szCs w:val="28"/>
          <w:lang w:eastAsia="ru-RU"/>
        </w:rPr>
        <w:t>______________</w:t>
      </w:r>
      <w:r w:rsidR="001112A5" w:rsidRPr="001112A5">
        <w:rPr>
          <w:sz w:val="26"/>
          <w:szCs w:val="26"/>
        </w:rPr>
        <w:t xml:space="preserve"> </w:t>
      </w:r>
      <w:r w:rsidR="001112A5" w:rsidRPr="00562555">
        <w:rPr>
          <w:sz w:val="26"/>
          <w:szCs w:val="26"/>
        </w:rPr>
        <w:t>Ольга ЄПУР</w:t>
      </w:r>
    </w:p>
    <w:p w:rsidR="002F6EA4" w:rsidRPr="00B22AB5" w:rsidRDefault="001E5EDD" w:rsidP="001112A5">
      <w:pPr>
        <w:spacing w:after="0"/>
        <w:ind w:firstLine="5529"/>
        <w:rPr>
          <w:rFonts w:cs="Times New Roman"/>
          <w:noProof/>
          <w:szCs w:val="28"/>
          <w:lang w:eastAsia="ru-RU"/>
        </w:rPr>
      </w:pPr>
      <w:r>
        <w:rPr>
          <w:rFonts w:cs="Times New Roman"/>
          <w:noProof/>
          <w:szCs w:val="28"/>
          <w:lang w:eastAsia="ru-RU"/>
        </w:rPr>
        <w:t>28</w:t>
      </w:r>
      <w:r w:rsidR="002F6EA4" w:rsidRPr="00B22AB5">
        <w:rPr>
          <w:rFonts w:cs="Times New Roman"/>
          <w:noProof/>
          <w:szCs w:val="28"/>
          <w:lang w:eastAsia="ru-RU"/>
        </w:rPr>
        <w:t>.</w:t>
      </w:r>
      <w:r>
        <w:rPr>
          <w:rFonts w:cs="Times New Roman"/>
          <w:noProof/>
          <w:szCs w:val="28"/>
          <w:lang w:eastAsia="ru-RU"/>
        </w:rPr>
        <w:t>08</w:t>
      </w:r>
      <w:r w:rsidR="002F6EA4" w:rsidRPr="00B22AB5">
        <w:rPr>
          <w:rFonts w:cs="Times New Roman"/>
          <w:noProof/>
          <w:szCs w:val="28"/>
          <w:lang w:eastAsia="ru-RU"/>
        </w:rPr>
        <w:t>.20</w:t>
      </w:r>
      <w:r w:rsidR="002F6EA4">
        <w:rPr>
          <w:rFonts w:cs="Times New Roman"/>
          <w:noProof/>
          <w:szCs w:val="28"/>
          <w:lang w:eastAsia="ru-RU"/>
        </w:rPr>
        <w:t>23</w:t>
      </w:r>
      <w:r w:rsidR="002F6EA4" w:rsidRPr="00B22AB5">
        <w:rPr>
          <w:rFonts w:cs="Times New Roman"/>
          <w:noProof/>
          <w:szCs w:val="28"/>
          <w:lang w:eastAsia="ru-RU"/>
        </w:rPr>
        <w:t xml:space="preserve"> року</w:t>
      </w:r>
    </w:p>
    <w:p w:rsidR="002F6EA4" w:rsidRDefault="002F6EA4" w:rsidP="002F6EA4">
      <w:pPr>
        <w:spacing w:after="0"/>
        <w:ind w:firstLine="4253"/>
        <w:rPr>
          <w:rFonts w:cs="Times New Roman"/>
          <w:noProof/>
          <w:szCs w:val="28"/>
          <w:lang w:eastAsia="ru-RU"/>
        </w:rPr>
      </w:pPr>
    </w:p>
    <w:p w:rsidR="002F6EA4" w:rsidRPr="00B22AB5" w:rsidRDefault="002F6EA4" w:rsidP="002F6EA4">
      <w:pPr>
        <w:spacing w:after="0"/>
        <w:ind w:left="4253" w:hanging="4253"/>
        <w:rPr>
          <w:rFonts w:cs="Times New Roman"/>
          <w:noProof/>
          <w:szCs w:val="28"/>
          <w:lang w:eastAsia="ru-RU"/>
        </w:rPr>
      </w:pPr>
    </w:p>
    <w:p w:rsidR="002F6EA4" w:rsidRDefault="002F6EA4" w:rsidP="002F6EA4">
      <w:pPr>
        <w:spacing w:after="0"/>
        <w:jc w:val="center"/>
        <w:rPr>
          <w:b/>
          <w:bCs/>
          <w:szCs w:val="28"/>
        </w:rPr>
      </w:pPr>
      <w:r w:rsidRPr="00C67DAA">
        <w:rPr>
          <w:b/>
          <w:bCs/>
          <w:szCs w:val="28"/>
        </w:rPr>
        <w:t>ПРОГРАМА НАВЧАЛЬНОЇ ДИСЦИПЛІНИ</w:t>
      </w:r>
    </w:p>
    <w:p w:rsidR="002F6EA4" w:rsidRDefault="002F6EA4" w:rsidP="002F6EA4">
      <w:pPr>
        <w:spacing w:after="0"/>
        <w:jc w:val="center"/>
      </w:pPr>
    </w:p>
    <w:p w:rsidR="002F6EA4" w:rsidRPr="002F6EA4" w:rsidRDefault="002B234F" w:rsidP="002F6EA4">
      <w:pPr>
        <w:spacing w:after="0"/>
        <w:jc w:val="center"/>
        <w:rPr>
          <w:b/>
          <w:u w:val="single"/>
        </w:rPr>
      </w:pPr>
      <w:r>
        <w:rPr>
          <w:b/>
          <w:u w:val="single"/>
        </w:rPr>
        <w:t>ТЕОРІЯ КОМУНІКАЦІЙ</w:t>
      </w:r>
    </w:p>
    <w:p w:rsidR="002F6EA4" w:rsidRPr="002F6EA4" w:rsidRDefault="002B234F" w:rsidP="002B234F">
      <w:pPr>
        <w:tabs>
          <w:tab w:val="left" w:pos="5158"/>
        </w:tabs>
        <w:spacing w:after="0"/>
        <w:rPr>
          <w:bCs/>
          <w:vertAlign w:val="superscript"/>
        </w:rPr>
      </w:pPr>
      <w:r>
        <w:rPr>
          <w:bCs/>
          <w:vertAlign w:val="superscript"/>
        </w:rPr>
        <w:tab/>
      </w:r>
    </w:p>
    <w:p w:rsidR="002F6EA4" w:rsidRDefault="002F6EA4" w:rsidP="002F6EA4">
      <w:pPr>
        <w:spacing w:after="0"/>
        <w:jc w:val="center"/>
      </w:pPr>
      <w:r w:rsidRPr="002F6EA4">
        <w:rPr>
          <w:u w:val="single"/>
        </w:rPr>
        <w:t>обов’язкова</w:t>
      </w:r>
    </w:p>
    <w:p w:rsidR="002F6EA4" w:rsidRPr="002F6EA4" w:rsidRDefault="002F6EA4" w:rsidP="002F6EA4">
      <w:pPr>
        <w:spacing w:after="0"/>
        <w:jc w:val="center"/>
        <w:rPr>
          <w:rFonts w:cs="Times New Roman"/>
          <w:noProof/>
          <w:szCs w:val="28"/>
          <w:vertAlign w:val="superscript"/>
          <w:lang w:eastAsia="ru-RU"/>
        </w:rPr>
      </w:pPr>
    </w:p>
    <w:p w:rsidR="002F6EA4" w:rsidRDefault="002F6EA4" w:rsidP="002F6EA4">
      <w:pPr>
        <w:spacing w:after="0"/>
        <w:jc w:val="both"/>
        <w:rPr>
          <w:szCs w:val="28"/>
        </w:rPr>
      </w:pPr>
    </w:p>
    <w:p w:rsidR="002F6EA4" w:rsidRDefault="002F6EA4" w:rsidP="002F6EA4">
      <w:pPr>
        <w:spacing w:after="0"/>
        <w:jc w:val="both"/>
        <w:rPr>
          <w:szCs w:val="28"/>
        </w:rPr>
      </w:pPr>
    </w:p>
    <w:p w:rsidR="00BF7615" w:rsidRDefault="0029582B" w:rsidP="00BF7615">
      <w:pPr>
        <w:tabs>
          <w:tab w:val="left" w:pos="9355"/>
        </w:tabs>
        <w:spacing w:after="0"/>
        <w:jc w:val="both"/>
        <w:rPr>
          <w:szCs w:val="28"/>
          <w:u w:val="single"/>
        </w:rPr>
      </w:pPr>
      <w:r>
        <w:rPr>
          <w:szCs w:val="28"/>
        </w:rPr>
        <w:t>Освітньо-</w:t>
      </w:r>
      <w:r w:rsidR="002F6EA4">
        <w:rPr>
          <w:szCs w:val="28"/>
        </w:rPr>
        <w:t xml:space="preserve">професійна програма    </w:t>
      </w:r>
      <w:r>
        <w:rPr>
          <w:szCs w:val="28"/>
        </w:rPr>
        <w:t xml:space="preserve"> </w:t>
      </w:r>
      <w:r w:rsidR="002F6EA4">
        <w:rPr>
          <w:szCs w:val="28"/>
        </w:rPr>
        <w:t xml:space="preserve">    </w:t>
      </w:r>
      <w:r w:rsidR="00BF7615">
        <w:rPr>
          <w:szCs w:val="28"/>
          <w:u w:val="single"/>
        </w:rPr>
        <w:t>Інформаційна, бібліотечна та архівна</w:t>
      </w:r>
    </w:p>
    <w:p w:rsidR="00BF7615" w:rsidRPr="0094271C" w:rsidRDefault="00BF7615" w:rsidP="00BF7615">
      <w:pPr>
        <w:tabs>
          <w:tab w:val="left" w:pos="9355"/>
        </w:tabs>
        <w:spacing w:after="0"/>
        <w:jc w:val="both"/>
        <w:rPr>
          <w:szCs w:val="28"/>
          <w:u w:val="single"/>
        </w:rPr>
      </w:pPr>
      <w:r w:rsidRPr="0094271C">
        <w:rPr>
          <w:szCs w:val="28"/>
        </w:rPr>
        <w:t xml:space="preserve">                                                                 </w:t>
      </w:r>
      <w:r w:rsidRPr="0094271C">
        <w:rPr>
          <w:szCs w:val="28"/>
          <w:u w:val="single"/>
        </w:rPr>
        <w:t>справа</w:t>
      </w:r>
    </w:p>
    <w:p w:rsidR="002F6EA4" w:rsidRDefault="002F6EA4" w:rsidP="002F6EA4">
      <w:pPr>
        <w:tabs>
          <w:tab w:val="left" w:pos="9355"/>
        </w:tabs>
        <w:spacing w:after="0"/>
        <w:jc w:val="both"/>
        <w:rPr>
          <w:szCs w:val="28"/>
        </w:rPr>
      </w:pPr>
    </w:p>
    <w:p w:rsidR="002F6EA4" w:rsidRDefault="002F6EA4" w:rsidP="002F6EA4">
      <w:pPr>
        <w:spacing w:after="0"/>
        <w:jc w:val="both"/>
        <w:rPr>
          <w:szCs w:val="28"/>
        </w:rPr>
      </w:pPr>
    </w:p>
    <w:p w:rsidR="002F6EA4" w:rsidRDefault="002F6EA4" w:rsidP="002F6EA4">
      <w:pPr>
        <w:tabs>
          <w:tab w:val="left" w:pos="9355"/>
        </w:tabs>
        <w:spacing w:after="0"/>
        <w:ind w:left="4395" w:hanging="4395"/>
        <w:rPr>
          <w:szCs w:val="28"/>
        </w:rPr>
      </w:pPr>
      <w:r>
        <w:rPr>
          <w:szCs w:val="28"/>
        </w:rPr>
        <w:t xml:space="preserve">Код та найменування спеціальності  </w:t>
      </w:r>
      <w:r w:rsidR="00BF7615">
        <w:rPr>
          <w:szCs w:val="28"/>
          <w:u w:val="single"/>
        </w:rPr>
        <w:t>029</w:t>
      </w:r>
      <w:r w:rsidR="00BF7615" w:rsidRPr="002F6EA4">
        <w:rPr>
          <w:szCs w:val="28"/>
          <w:u w:val="single"/>
        </w:rPr>
        <w:t xml:space="preserve"> </w:t>
      </w:r>
      <w:r w:rsidR="00BF7615">
        <w:rPr>
          <w:szCs w:val="28"/>
          <w:u w:val="single"/>
        </w:rPr>
        <w:t xml:space="preserve">«Інформаційна, бібліотечна та архівна </w:t>
      </w:r>
      <w:r w:rsidR="00BF7615" w:rsidRPr="0094271C">
        <w:rPr>
          <w:szCs w:val="28"/>
          <w:u w:val="single"/>
        </w:rPr>
        <w:t>справа</w:t>
      </w:r>
      <w:r w:rsidR="00BF7615" w:rsidRPr="002F6EA4">
        <w:rPr>
          <w:szCs w:val="28"/>
          <w:u w:val="single"/>
        </w:rPr>
        <w:t>»</w:t>
      </w:r>
      <w:r>
        <w:rPr>
          <w:szCs w:val="28"/>
          <w:u w:val="single"/>
        </w:rPr>
        <w:tab/>
      </w:r>
    </w:p>
    <w:p w:rsidR="002F6EA4" w:rsidRDefault="002F6EA4" w:rsidP="002F6EA4">
      <w:pPr>
        <w:spacing w:after="0"/>
        <w:jc w:val="both"/>
        <w:rPr>
          <w:szCs w:val="28"/>
        </w:rPr>
      </w:pPr>
    </w:p>
    <w:p w:rsidR="002F6EA4" w:rsidRPr="002F6EA4" w:rsidRDefault="002F6EA4" w:rsidP="002F6EA4">
      <w:pPr>
        <w:tabs>
          <w:tab w:val="left" w:pos="9355"/>
        </w:tabs>
        <w:spacing w:after="0"/>
        <w:jc w:val="both"/>
        <w:rPr>
          <w:szCs w:val="28"/>
          <w:u w:val="single"/>
        </w:rPr>
      </w:pPr>
      <w:r>
        <w:rPr>
          <w:szCs w:val="28"/>
        </w:rPr>
        <w:t xml:space="preserve">Шифр та найменування галузі знань  </w:t>
      </w:r>
      <w:r w:rsidR="00BF7615">
        <w:rPr>
          <w:szCs w:val="28"/>
          <w:u w:val="single"/>
        </w:rPr>
        <w:t>0</w:t>
      </w:r>
      <w:r w:rsidRPr="002F6EA4">
        <w:rPr>
          <w:szCs w:val="28"/>
          <w:u w:val="single"/>
        </w:rPr>
        <w:t>2 «</w:t>
      </w:r>
      <w:r w:rsidR="00BF7615">
        <w:rPr>
          <w:szCs w:val="28"/>
          <w:u w:val="single"/>
        </w:rPr>
        <w:t>Культура і мистецтво</w:t>
      </w:r>
      <w:r w:rsidRPr="002F6EA4">
        <w:rPr>
          <w:szCs w:val="28"/>
          <w:u w:val="single"/>
        </w:rPr>
        <w:t>»</w:t>
      </w:r>
      <w:r>
        <w:rPr>
          <w:szCs w:val="28"/>
          <w:u w:val="single"/>
        </w:rPr>
        <w:tab/>
      </w:r>
    </w:p>
    <w:p w:rsidR="002F6EA4" w:rsidRDefault="002F6EA4" w:rsidP="002F6EA4">
      <w:pPr>
        <w:spacing w:after="0"/>
        <w:jc w:val="both"/>
        <w:rPr>
          <w:szCs w:val="28"/>
        </w:rPr>
      </w:pPr>
    </w:p>
    <w:p w:rsidR="002F6EA4" w:rsidRDefault="002F6EA4" w:rsidP="002F6EA4">
      <w:pPr>
        <w:tabs>
          <w:tab w:val="left" w:pos="9355"/>
        </w:tabs>
        <w:spacing w:after="0"/>
        <w:jc w:val="both"/>
        <w:rPr>
          <w:szCs w:val="28"/>
        </w:rPr>
      </w:pPr>
      <w:r>
        <w:rPr>
          <w:szCs w:val="28"/>
        </w:rPr>
        <w:t xml:space="preserve">Мова навчання                                    </w:t>
      </w:r>
      <w:r w:rsidRPr="002F6EA4">
        <w:rPr>
          <w:szCs w:val="28"/>
          <w:u w:val="single"/>
        </w:rPr>
        <w:t>українська</w:t>
      </w:r>
      <w:r>
        <w:rPr>
          <w:szCs w:val="28"/>
          <w:u w:val="single"/>
        </w:rPr>
        <w:tab/>
      </w:r>
    </w:p>
    <w:p w:rsidR="002F6EA4" w:rsidRPr="002F6EA4" w:rsidRDefault="002F6EA4" w:rsidP="002F6EA4">
      <w:pPr>
        <w:spacing w:after="0"/>
        <w:ind w:firstLine="5670"/>
        <w:rPr>
          <w:szCs w:val="28"/>
          <w:vertAlign w:val="superscript"/>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1112A5" w:rsidRDefault="001112A5"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jc w:val="center"/>
        <w:rPr>
          <w:szCs w:val="28"/>
        </w:rPr>
      </w:pPr>
      <w:r>
        <w:rPr>
          <w:szCs w:val="28"/>
        </w:rPr>
        <w:t>2023</w:t>
      </w:r>
    </w:p>
    <w:p w:rsidR="00BC440E" w:rsidRDefault="002F6EA4" w:rsidP="00BC440E">
      <w:pPr>
        <w:spacing w:after="0"/>
        <w:jc w:val="both"/>
        <w:rPr>
          <w:szCs w:val="28"/>
        </w:rPr>
      </w:pPr>
      <w:r w:rsidRPr="00804FDC">
        <w:rPr>
          <w:b/>
          <w:bCs/>
          <w:szCs w:val="28"/>
        </w:rPr>
        <w:lastRenderedPageBreak/>
        <w:t xml:space="preserve">Розроблено та забезпечується: </w:t>
      </w:r>
      <w:r w:rsidR="00BC440E">
        <w:rPr>
          <w:szCs w:val="28"/>
        </w:rPr>
        <w:t xml:space="preserve">цикловою комісією </w:t>
      </w:r>
      <w:proofErr w:type="spellStart"/>
      <w:r w:rsidR="00BC440E">
        <w:rPr>
          <w:szCs w:val="28"/>
        </w:rPr>
        <w:t>Документознавства</w:t>
      </w:r>
      <w:proofErr w:type="spellEnd"/>
      <w:r w:rsidR="00BC440E">
        <w:rPr>
          <w:szCs w:val="28"/>
        </w:rPr>
        <w:t xml:space="preserve"> та інформаційної діяльності ВСП «Фаховий коледж промислової автоматики та інформаційних технологій Одеського національного технологічного університету»</w:t>
      </w:r>
    </w:p>
    <w:p w:rsidR="0029582B" w:rsidRDefault="0029582B" w:rsidP="0029582B">
      <w:pPr>
        <w:spacing w:after="0"/>
        <w:jc w:val="both"/>
        <w:rPr>
          <w:szCs w:val="28"/>
        </w:rPr>
      </w:pPr>
    </w:p>
    <w:p w:rsidR="007E537A" w:rsidRDefault="002F6EA4" w:rsidP="002F6EA4">
      <w:pPr>
        <w:spacing w:after="0"/>
        <w:jc w:val="both"/>
        <w:rPr>
          <w:szCs w:val="28"/>
        </w:rPr>
      </w:pPr>
      <w:r>
        <w:rPr>
          <w:b/>
          <w:bCs/>
          <w:szCs w:val="28"/>
        </w:rPr>
        <w:t>Р</w:t>
      </w:r>
      <w:r w:rsidRPr="00215535">
        <w:rPr>
          <w:b/>
          <w:bCs/>
          <w:szCs w:val="28"/>
        </w:rPr>
        <w:t>озробник</w:t>
      </w:r>
      <w:r w:rsidR="007E537A">
        <w:rPr>
          <w:b/>
          <w:bCs/>
          <w:szCs w:val="28"/>
        </w:rPr>
        <w:t>и</w:t>
      </w:r>
      <w:r w:rsidRPr="00215535">
        <w:rPr>
          <w:b/>
          <w:bCs/>
          <w:szCs w:val="28"/>
        </w:rPr>
        <w:t>:</w:t>
      </w:r>
      <w:r w:rsidR="00707507">
        <w:rPr>
          <w:szCs w:val="28"/>
        </w:rPr>
        <w:t xml:space="preserve"> </w:t>
      </w:r>
    </w:p>
    <w:p w:rsidR="002F6EA4" w:rsidRPr="007E537A" w:rsidRDefault="00707507" w:rsidP="007E537A">
      <w:pPr>
        <w:pStyle w:val="a3"/>
        <w:numPr>
          <w:ilvl w:val="0"/>
          <w:numId w:val="21"/>
        </w:numPr>
        <w:tabs>
          <w:tab w:val="left" w:pos="9355"/>
        </w:tabs>
        <w:spacing w:after="0"/>
        <w:jc w:val="both"/>
        <w:rPr>
          <w:szCs w:val="28"/>
          <w:u w:val="single"/>
        </w:rPr>
      </w:pPr>
      <w:r w:rsidRPr="007E537A">
        <w:rPr>
          <w:szCs w:val="28"/>
          <w:u w:val="single"/>
        </w:rPr>
        <w:t xml:space="preserve">Тетяна </w:t>
      </w:r>
      <w:proofErr w:type="spellStart"/>
      <w:r w:rsidR="00BC440E">
        <w:rPr>
          <w:szCs w:val="28"/>
          <w:u w:val="single"/>
        </w:rPr>
        <w:t>АНДРІЯШ</w:t>
      </w:r>
      <w:proofErr w:type="spellEnd"/>
      <w:r w:rsidRPr="007E537A">
        <w:rPr>
          <w:szCs w:val="28"/>
          <w:u w:val="single"/>
        </w:rPr>
        <w:t>, викладач</w:t>
      </w:r>
      <w:r w:rsidR="00BC440E">
        <w:rPr>
          <w:szCs w:val="28"/>
          <w:u w:val="single"/>
        </w:rPr>
        <w:t xml:space="preserve"> перш</w:t>
      </w:r>
      <w:r w:rsidR="0029582B" w:rsidRPr="007E537A">
        <w:rPr>
          <w:szCs w:val="28"/>
          <w:u w:val="single"/>
        </w:rPr>
        <w:t>ої кваліфікаційної категорії</w:t>
      </w:r>
      <w:r w:rsidRPr="007E537A">
        <w:rPr>
          <w:szCs w:val="28"/>
          <w:u w:val="single"/>
        </w:rPr>
        <w:t xml:space="preserve"> ФКПАІТ ОНТУ</w:t>
      </w:r>
      <w:r w:rsidR="007E537A" w:rsidRPr="007E537A">
        <w:rPr>
          <w:szCs w:val="28"/>
          <w:u w:val="single"/>
        </w:rPr>
        <w:tab/>
      </w:r>
    </w:p>
    <w:p w:rsidR="007E537A" w:rsidRPr="00215535" w:rsidRDefault="007E537A" w:rsidP="002F6EA4">
      <w:pPr>
        <w:spacing w:after="0"/>
        <w:jc w:val="both"/>
        <w:rPr>
          <w:szCs w:val="28"/>
        </w:rPr>
      </w:pPr>
    </w:p>
    <w:p w:rsidR="002F6EA4" w:rsidRPr="00215535" w:rsidRDefault="002F6EA4" w:rsidP="002F6EA4">
      <w:pPr>
        <w:spacing w:after="0"/>
        <w:ind w:firstLine="5529"/>
        <w:jc w:val="both"/>
        <w:rPr>
          <w:sz w:val="18"/>
          <w:szCs w:val="18"/>
        </w:rPr>
      </w:pPr>
    </w:p>
    <w:p w:rsidR="002F6EA4" w:rsidRDefault="002F6EA4" w:rsidP="002F6EA4">
      <w:pPr>
        <w:jc w:val="both"/>
        <w:rPr>
          <w:szCs w:val="28"/>
        </w:rPr>
      </w:pPr>
    </w:p>
    <w:p w:rsidR="002F6EA4" w:rsidRDefault="002F6EA4" w:rsidP="002F6EA4">
      <w:pPr>
        <w:jc w:val="both"/>
        <w:rPr>
          <w:szCs w:val="28"/>
        </w:rPr>
      </w:pPr>
    </w:p>
    <w:p w:rsidR="00707507" w:rsidRPr="00707507" w:rsidRDefault="002F6EA4" w:rsidP="00707507">
      <w:pPr>
        <w:tabs>
          <w:tab w:val="left" w:pos="9355"/>
        </w:tabs>
        <w:spacing w:after="0"/>
        <w:jc w:val="both"/>
        <w:rPr>
          <w:szCs w:val="28"/>
          <w:u w:val="single"/>
        </w:rPr>
      </w:pPr>
      <w:r w:rsidRPr="003E0942">
        <w:rPr>
          <w:szCs w:val="28"/>
        </w:rPr>
        <w:t xml:space="preserve">Розглянуто та схвалено </w:t>
      </w:r>
      <w:r>
        <w:rPr>
          <w:szCs w:val="28"/>
        </w:rPr>
        <w:t xml:space="preserve">на засіданні циклової комісії </w:t>
      </w:r>
      <w:proofErr w:type="spellStart"/>
      <w:r w:rsidR="00BC440E">
        <w:rPr>
          <w:szCs w:val="28"/>
          <w:u w:val="single"/>
        </w:rPr>
        <w:t>документознавства</w:t>
      </w:r>
      <w:proofErr w:type="spellEnd"/>
      <w:r w:rsidR="00BC440E">
        <w:rPr>
          <w:szCs w:val="28"/>
          <w:u w:val="single"/>
        </w:rPr>
        <w:t xml:space="preserve"> та інформаційної діяльності</w:t>
      </w:r>
      <w:r w:rsidR="00707507">
        <w:rPr>
          <w:szCs w:val="28"/>
          <w:u w:val="single"/>
        </w:rPr>
        <w:tab/>
      </w:r>
    </w:p>
    <w:p w:rsidR="002F6EA4" w:rsidRPr="00215535" w:rsidRDefault="002F6EA4" w:rsidP="00707507">
      <w:pPr>
        <w:spacing w:after="0"/>
        <w:jc w:val="center"/>
        <w:rPr>
          <w:sz w:val="18"/>
          <w:szCs w:val="18"/>
        </w:rPr>
      </w:pPr>
    </w:p>
    <w:p w:rsidR="002F6EA4" w:rsidRPr="00215535" w:rsidRDefault="002F6EA4" w:rsidP="002F6EA4">
      <w:pPr>
        <w:jc w:val="both"/>
        <w:rPr>
          <w:szCs w:val="28"/>
        </w:rPr>
      </w:pPr>
      <w:r>
        <w:rPr>
          <w:szCs w:val="28"/>
        </w:rPr>
        <w:t>Протокол №</w:t>
      </w:r>
      <w:r w:rsidR="001E5EDD">
        <w:rPr>
          <w:szCs w:val="28"/>
        </w:rPr>
        <w:t xml:space="preserve"> 1</w:t>
      </w:r>
      <w:r>
        <w:rPr>
          <w:szCs w:val="28"/>
        </w:rPr>
        <w:t xml:space="preserve"> від </w:t>
      </w:r>
      <w:r w:rsidR="001E5EDD">
        <w:rPr>
          <w:szCs w:val="28"/>
        </w:rPr>
        <w:t>30</w:t>
      </w:r>
      <w:r>
        <w:rPr>
          <w:szCs w:val="28"/>
        </w:rPr>
        <w:t>.</w:t>
      </w:r>
      <w:r w:rsidR="001E5EDD">
        <w:rPr>
          <w:szCs w:val="28"/>
        </w:rPr>
        <w:t>08</w:t>
      </w:r>
      <w:r>
        <w:rPr>
          <w:szCs w:val="28"/>
        </w:rPr>
        <w:t>.20</w:t>
      </w:r>
      <w:r w:rsidR="001E5EDD">
        <w:rPr>
          <w:szCs w:val="28"/>
        </w:rPr>
        <w:t xml:space="preserve">23 </w:t>
      </w:r>
      <w:r>
        <w:rPr>
          <w:szCs w:val="28"/>
        </w:rPr>
        <w:t xml:space="preserve">р. </w:t>
      </w:r>
    </w:p>
    <w:p w:rsidR="002F6EA4" w:rsidRDefault="002F6EA4" w:rsidP="002F6EA4">
      <w:pPr>
        <w:spacing w:after="0"/>
        <w:jc w:val="both"/>
        <w:rPr>
          <w:szCs w:val="28"/>
        </w:rPr>
      </w:pPr>
      <w:bookmarkStart w:id="0" w:name="_Hlk138624303"/>
      <w:r>
        <w:rPr>
          <w:szCs w:val="28"/>
        </w:rPr>
        <w:t xml:space="preserve">Голова циклової комісії </w:t>
      </w:r>
      <w:r w:rsidR="00A73779">
        <w:rPr>
          <w:szCs w:val="28"/>
        </w:rPr>
        <w:t xml:space="preserve">                       </w:t>
      </w:r>
      <w:r w:rsidR="001E5EDD">
        <w:rPr>
          <w:szCs w:val="28"/>
        </w:rPr>
        <w:t>ПІДПИСАНО</w:t>
      </w:r>
      <w:r>
        <w:rPr>
          <w:szCs w:val="28"/>
        </w:rPr>
        <w:t xml:space="preserve">   </w:t>
      </w:r>
      <w:r w:rsidR="00707507">
        <w:rPr>
          <w:szCs w:val="28"/>
        </w:rPr>
        <w:t xml:space="preserve">        </w:t>
      </w:r>
      <w:r w:rsidR="00707507" w:rsidRPr="00707507">
        <w:rPr>
          <w:szCs w:val="28"/>
          <w:u w:val="single"/>
        </w:rPr>
        <w:t xml:space="preserve">Тетяна </w:t>
      </w:r>
      <w:proofErr w:type="spellStart"/>
      <w:r w:rsidR="00BC440E">
        <w:rPr>
          <w:szCs w:val="28"/>
          <w:u w:val="single"/>
        </w:rPr>
        <w:t>АНДРІЯШ</w:t>
      </w:r>
      <w:proofErr w:type="spellEnd"/>
    </w:p>
    <w:p w:rsidR="002F6EA4" w:rsidRPr="00455299" w:rsidRDefault="002F6EA4" w:rsidP="002F6EA4">
      <w:pPr>
        <w:spacing w:after="0"/>
        <w:jc w:val="both"/>
        <w:rPr>
          <w:sz w:val="20"/>
          <w:szCs w:val="20"/>
        </w:rPr>
      </w:pPr>
      <w:r>
        <w:rPr>
          <w:sz w:val="20"/>
          <w:szCs w:val="20"/>
        </w:rPr>
        <w:t xml:space="preserve">                                                              </w:t>
      </w:r>
      <w:r w:rsidR="00A73779">
        <w:rPr>
          <w:sz w:val="20"/>
          <w:szCs w:val="20"/>
        </w:rPr>
        <w:t xml:space="preserve">                           </w:t>
      </w: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sidR="00A73779">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2F6EA4" w:rsidRDefault="002F6EA4" w:rsidP="002F6EA4">
      <w:pPr>
        <w:spacing w:after="0"/>
        <w:jc w:val="center"/>
        <w:rPr>
          <w:szCs w:val="28"/>
        </w:rPr>
      </w:pPr>
    </w:p>
    <w:bookmarkEnd w:id="0"/>
    <w:p w:rsidR="002F6EA4" w:rsidRDefault="002F6EA4" w:rsidP="002F6EA4">
      <w:pPr>
        <w:jc w:val="both"/>
      </w:pPr>
    </w:p>
    <w:p w:rsidR="002F6EA4" w:rsidRDefault="002F6EA4" w:rsidP="002F6EA4">
      <w:pPr>
        <w:jc w:val="both"/>
      </w:pPr>
    </w:p>
    <w:p w:rsidR="002F6EA4" w:rsidRDefault="002F6EA4" w:rsidP="002F6EA4">
      <w:pPr>
        <w:spacing w:after="0"/>
        <w:jc w:val="both"/>
        <w:rPr>
          <w:szCs w:val="28"/>
        </w:rPr>
      </w:pPr>
      <w:r w:rsidRPr="000256D2">
        <w:rPr>
          <w:szCs w:val="28"/>
        </w:rPr>
        <w:t xml:space="preserve">Гарант </w:t>
      </w:r>
      <w:r>
        <w:rPr>
          <w:szCs w:val="28"/>
        </w:rPr>
        <w:t xml:space="preserve">освітньо-професійної програми </w:t>
      </w:r>
      <w:r w:rsidR="00A73779">
        <w:rPr>
          <w:szCs w:val="28"/>
        </w:rPr>
        <w:t xml:space="preserve">   </w:t>
      </w:r>
      <w:r w:rsidR="001E5EDD">
        <w:rPr>
          <w:szCs w:val="28"/>
        </w:rPr>
        <w:t>ПІДПИСАНО</w:t>
      </w:r>
      <w:r w:rsidR="00A73779">
        <w:rPr>
          <w:szCs w:val="28"/>
        </w:rPr>
        <w:t xml:space="preserve"> </w:t>
      </w:r>
      <w:r w:rsidR="00707507">
        <w:rPr>
          <w:szCs w:val="28"/>
        </w:rPr>
        <w:t xml:space="preserve">      </w:t>
      </w:r>
      <w:r w:rsidR="00BC440E">
        <w:rPr>
          <w:szCs w:val="28"/>
          <w:u w:val="single"/>
        </w:rPr>
        <w:t xml:space="preserve">Оксана </w:t>
      </w:r>
      <w:proofErr w:type="spellStart"/>
      <w:r w:rsidR="00BC440E">
        <w:rPr>
          <w:szCs w:val="28"/>
          <w:u w:val="single"/>
        </w:rPr>
        <w:t>БАЮШ</w:t>
      </w:r>
      <w:proofErr w:type="spellEnd"/>
    </w:p>
    <w:p w:rsidR="002F6EA4" w:rsidRPr="00455299" w:rsidRDefault="002F6EA4" w:rsidP="002F6EA4">
      <w:pPr>
        <w:spacing w:after="0"/>
        <w:jc w:val="both"/>
        <w:rPr>
          <w:sz w:val="20"/>
          <w:szCs w:val="20"/>
        </w:rPr>
      </w:pPr>
      <w:r>
        <w:rPr>
          <w:sz w:val="20"/>
          <w:szCs w:val="20"/>
        </w:rPr>
        <w:t xml:space="preserve">                                                                 </w:t>
      </w:r>
      <w:r w:rsidR="00A73779">
        <w:rPr>
          <w:sz w:val="20"/>
          <w:szCs w:val="20"/>
        </w:rPr>
        <w:t xml:space="preserve">                              </w:t>
      </w: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2F6EA4" w:rsidRDefault="002F6EA4" w:rsidP="002F6EA4">
      <w:pPr>
        <w:jc w:val="both"/>
        <w:rPr>
          <w:szCs w:val="28"/>
        </w:rPr>
      </w:pPr>
    </w:p>
    <w:p w:rsidR="002F6EA4" w:rsidRPr="000256D2" w:rsidRDefault="002F6EA4" w:rsidP="002F6EA4">
      <w:pPr>
        <w:jc w:val="both"/>
        <w:rPr>
          <w:szCs w:val="28"/>
        </w:rPr>
      </w:pPr>
    </w:p>
    <w:p w:rsidR="002F6EA4" w:rsidRPr="003E0942" w:rsidRDefault="002F6EA4" w:rsidP="002F6EA4">
      <w:pPr>
        <w:jc w:val="both"/>
        <w:rPr>
          <w:szCs w:val="28"/>
        </w:rPr>
      </w:pPr>
      <w:r w:rsidRPr="003E0942">
        <w:rPr>
          <w:szCs w:val="28"/>
        </w:rPr>
        <w:t xml:space="preserve">Розглянуто та схвалено </w:t>
      </w:r>
      <w:r>
        <w:rPr>
          <w:szCs w:val="28"/>
        </w:rPr>
        <w:t>М</w:t>
      </w:r>
      <w:r w:rsidRPr="003E0942">
        <w:rPr>
          <w:szCs w:val="28"/>
        </w:rPr>
        <w:t xml:space="preserve">етодичною радою </w:t>
      </w:r>
      <w:r>
        <w:rPr>
          <w:szCs w:val="28"/>
        </w:rPr>
        <w:t>ФКПАІТ ОНТУ</w:t>
      </w:r>
    </w:p>
    <w:p w:rsidR="002F6EA4" w:rsidRPr="003E0942" w:rsidRDefault="002F6EA4" w:rsidP="002F6EA4">
      <w:pPr>
        <w:jc w:val="both"/>
        <w:rPr>
          <w:szCs w:val="28"/>
        </w:rPr>
      </w:pPr>
      <w:r>
        <w:rPr>
          <w:szCs w:val="28"/>
        </w:rPr>
        <w:t>Протокол №</w:t>
      </w:r>
      <w:r w:rsidR="001E5EDD">
        <w:rPr>
          <w:szCs w:val="28"/>
        </w:rPr>
        <w:t xml:space="preserve"> 1</w:t>
      </w:r>
      <w:r>
        <w:rPr>
          <w:szCs w:val="28"/>
        </w:rPr>
        <w:t xml:space="preserve"> від </w:t>
      </w:r>
      <w:r w:rsidR="001E5EDD">
        <w:rPr>
          <w:szCs w:val="28"/>
        </w:rPr>
        <w:t>28</w:t>
      </w:r>
      <w:r>
        <w:rPr>
          <w:szCs w:val="28"/>
        </w:rPr>
        <w:t>.</w:t>
      </w:r>
      <w:r w:rsidR="001E5EDD">
        <w:rPr>
          <w:szCs w:val="28"/>
        </w:rPr>
        <w:t>08</w:t>
      </w:r>
      <w:r>
        <w:rPr>
          <w:szCs w:val="28"/>
        </w:rPr>
        <w:t>.20</w:t>
      </w:r>
      <w:r w:rsidR="001E5EDD">
        <w:rPr>
          <w:szCs w:val="28"/>
        </w:rPr>
        <w:t xml:space="preserve">23 </w:t>
      </w:r>
      <w:r>
        <w:rPr>
          <w:szCs w:val="28"/>
        </w:rPr>
        <w:t>р.</w:t>
      </w:r>
    </w:p>
    <w:p w:rsidR="002F6EA4" w:rsidRDefault="002F6EA4" w:rsidP="002F6EA4">
      <w:pPr>
        <w:spacing w:after="0"/>
        <w:jc w:val="both"/>
        <w:rPr>
          <w:szCs w:val="28"/>
        </w:rPr>
      </w:pPr>
      <w:r>
        <w:rPr>
          <w:szCs w:val="28"/>
        </w:rPr>
        <w:t>Голова М</w:t>
      </w:r>
      <w:r w:rsidRPr="003E0942">
        <w:rPr>
          <w:szCs w:val="28"/>
        </w:rPr>
        <w:t xml:space="preserve">етодичної ради </w:t>
      </w:r>
      <w:r w:rsidR="00707507">
        <w:rPr>
          <w:szCs w:val="28"/>
        </w:rPr>
        <w:t xml:space="preserve">ФКПАІТ ОНТУ </w:t>
      </w:r>
      <w:r w:rsidR="001E5EDD" w:rsidRPr="001E5EDD">
        <w:rPr>
          <w:sz w:val="18"/>
          <w:szCs w:val="18"/>
        </w:rPr>
        <w:t>ПІДПИСАНО</w:t>
      </w:r>
      <w:r w:rsidR="00707507">
        <w:rPr>
          <w:szCs w:val="28"/>
        </w:rPr>
        <w:t xml:space="preserve"> </w:t>
      </w:r>
      <w:r>
        <w:rPr>
          <w:szCs w:val="28"/>
        </w:rPr>
        <w:t>Вікторія ОКСАНІЧЕНКО</w:t>
      </w:r>
    </w:p>
    <w:p w:rsidR="002F6EA4" w:rsidRDefault="002F6EA4" w:rsidP="002F6EA4">
      <w:pPr>
        <w:spacing w:after="0"/>
        <w:ind w:firstLine="5245"/>
        <w:jc w:val="both"/>
        <w:rPr>
          <w:sz w:val="20"/>
          <w:szCs w:val="20"/>
        </w:rPr>
      </w:pPr>
      <w:r w:rsidRPr="00455299">
        <w:rPr>
          <w:sz w:val="20"/>
          <w:szCs w:val="20"/>
        </w:rPr>
        <w:t xml:space="preserve">(підпис)     </w:t>
      </w:r>
      <w:r>
        <w:rPr>
          <w:sz w:val="20"/>
          <w:szCs w:val="20"/>
        </w:rPr>
        <w:t xml:space="preserve"> </w:t>
      </w:r>
      <w:r w:rsidRPr="00455299">
        <w:rPr>
          <w:sz w:val="20"/>
          <w:szCs w:val="20"/>
        </w:rPr>
        <w:t xml:space="preserve">    </w:t>
      </w:r>
    </w:p>
    <w:p w:rsidR="002F6EA4" w:rsidRDefault="002F6EA4" w:rsidP="002F6EA4">
      <w:pPr>
        <w:spacing w:after="0"/>
        <w:ind w:firstLine="5245"/>
        <w:jc w:val="both"/>
        <w:rPr>
          <w:sz w:val="20"/>
          <w:szCs w:val="20"/>
        </w:rPr>
      </w:pPr>
    </w:p>
    <w:p w:rsidR="002F6EA4" w:rsidRPr="00867ACA" w:rsidRDefault="002F6EA4" w:rsidP="002F6EA4">
      <w:pPr>
        <w:spacing w:after="0"/>
        <w:ind w:firstLine="5245"/>
        <w:jc w:val="both"/>
        <w:rPr>
          <w:szCs w:val="28"/>
          <w:u w:val="single"/>
        </w:rPr>
      </w:pPr>
    </w:p>
    <w:p w:rsidR="002F6EA4" w:rsidRPr="00CD1976" w:rsidRDefault="002F6EA4" w:rsidP="002F6EA4">
      <w:pPr>
        <w:ind w:firstLine="567"/>
        <w:jc w:val="both"/>
        <w:rPr>
          <w:i/>
          <w:szCs w:val="28"/>
        </w:rPr>
      </w:pPr>
    </w:p>
    <w:p w:rsidR="001112A5" w:rsidRDefault="001112A5" w:rsidP="002F6EA4">
      <w:pPr>
        <w:spacing w:after="0"/>
        <w:jc w:val="center"/>
        <w:rPr>
          <w:szCs w:val="28"/>
        </w:rPr>
      </w:pPr>
    </w:p>
    <w:p w:rsidR="002F6EA4" w:rsidRDefault="002F6EA4" w:rsidP="002F6EA4">
      <w:pPr>
        <w:spacing w:after="0"/>
        <w:jc w:val="center"/>
        <w:rPr>
          <w:szCs w:val="28"/>
        </w:rPr>
      </w:pPr>
      <w:r w:rsidRPr="003E0942">
        <w:rPr>
          <w:szCs w:val="28"/>
        </w:rPr>
        <w:br w:type="page"/>
      </w:r>
    </w:p>
    <w:p w:rsidR="002F6EA4" w:rsidRPr="00896C85" w:rsidRDefault="002F6EA4" w:rsidP="002F6EA4">
      <w:pPr>
        <w:pStyle w:val="a3"/>
        <w:widowControl w:val="0"/>
        <w:numPr>
          <w:ilvl w:val="0"/>
          <w:numId w:val="1"/>
        </w:numPr>
        <w:spacing w:after="0"/>
        <w:jc w:val="both"/>
        <w:rPr>
          <w:b/>
          <w:szCs w:val="28"/>
        </w:rPr>
      </w:pPr>
      <w:r>
        <w:rPr>
          <w:b/>
          <w:szCs w:val="28"/>
        </w:rPr>
        <w:lastRenderedPageBreak/>
        <w:t>Пояснювальна записка</w:t>
      </w:r>
    </w:p>
    <w:p w:rsidR="00FC5453" w:rsidRDefault="00FC5453" w:rsidP="00FC5453">
      <w:pPr>
        <w:widowControl w:val="0"/>
        <w:spacing w:after="0"/>
        <w:ind w:left="360"/>
        <w:jc w:val="both"/>
        <w:rPr>
          <w:b/>
          <w:szCs w:val="28"/>
        </w:rPr>
      </w:pPr>
      <w:r>
        <w:rPr>
          <w:b/>
          <w:szCs w:val="28"/>
        </w:rPr>
        <w:t>В</w:t>
      </w:r>
      <w:r w:rsidR="00BC440E">
        <w:rPr>
          <w:b/>
          <w:szCs w:val="28"/>
        </w:rPr>
        <w:t>с</w:t>
      </w:r>
      <w:r>
        <w:rPr>
          <w:b/>
          <w:szCs w:val="28"/>
        </w:rPr>
        <w:t>туп</w:t>
      </w:r>
    </w:p>
    <w:p w:rsidR="00FC5453" w:rsidRPr="00BF307D" w:rsidRDefault="00FC5453" w:rsidP="00BF307D">
      <w:pPr>
        <w:pStyle w:val="11"/>
      </w:pPr>
      <w:r w:rsidRPr="00BF307D">
        <w:rPr>
          <w:szCs w:val="26"/>
        </w:rPr>
        <w:t>Програма вивчення навчальної дисципліни «</w:t>
      </w:r>
      <w:r w:rsidR="002B234F">
        <w:rPr>
          <w:szCs w:val="26"/>
        </w:rPr>
        <w:t>Теорія комунікації</w:t>
      </w:r>
      <w:r w:rsidRPr="00BF307D">
        <w:rPr>
          <w:szCs w:val="26"/>
        </w:rPr>
        <w:t xml:space="preserve">» складена відповідно до </w:t>
      </w:r>
      <w:r w:rsidRPr="00BF307D">
        <w:t xml:space="preserve">Стандарту фахової передвищої освіти із спеціальності </w:t>
      </w:r>
      <w:r w:rsidR="00BC440E">
        <w:t>029</w:t>
      </w:r>
      <w:r w:rsidRPr="00BF307D">
        <w:t xml:space="preserve"> </w:t>
      </w:r>
      <w:r w:rsidR="00BC440E">
        <w:t>Інформаційна, бібліотечна та архівна справа</w:t>
      </w:r>
      <w:r w:rsidRPr="00BF307D">
        <w:t xml:space="preserve"> та </w:t>
      </w:r>
      <w:hyperlink r:id="rId6" w:history="1">
        <w:r w:rsidRPr="00BF307D">
          <w:t>освітньо-професійної програми «</w:t>
        </w:r>
        <w:r w:rsidR="00BC440E">
          <w:t>Інформаційна, бібліотечна та архівна справа</w:t>
        </w:r>
        <w:r w:rsidRPr="00BF307D">
          <w:t>»</w:t>
        </w:r>
      </w:hyperlink>
      <w:r w:rsidRPr="00BF307D">
        <w:t xml:space="preserve"> підготовки фахових молодших бакалаврів.</w:t>
      </w:r>
    </w:p>
    <w:p w:rsidR="00BF307D" w:rsidRDefault="00BF307D" w:rsidP="00FC5453">
      <w:pPr>
        <w:widowControl w:val="0"/>
        <w:spacing w:after="0"/>
        <w:ind w:firstLine="360"/>
        <w:jc w:val="both"/>
        <w:rPr>
          <w:b/>
          <w:szCs w:val="28"/>
        </w:rPr>
      </w:pPr>
    </w:p>
    <w:p w:rsidR="00FC5453" w:rsidRDefault="00FC5453" w:rsidP="00FC5453">
      <w:pPr>
        <w:widowControl w:val="0"/>
        <w:spacing w:after="0"/>
        <w:ind w:firstLine="360"/>
        <w:jc w:val="both"/>
        <w:rPr>
          <w:b/>
          <w:szCs w:val="28"/>
        </w:rPr>
      </w:pPr>
      <w:r>
        <w:rPr>
          <w:b/>
          <w:szCs w:val="28"/>
        </w:rPr>
        <w:t>Предмет вивчення</w:t>
      </w:r>
    </w:p>
    <w:p w:rsidR="00FC5453" w:rsidRDefault="00BF307D" w:rsidP="00FC5453">
      <w:pPr>
        <w:pStyle w:val="11"/>
      </w:pPr>
      <w:r>
        <w:t xml:space="preserve">Предмет </w:t>
      </w:r>
      <w:r w:rsidRPr="00BF307D">
        <w:t>вивчення дисципліни "</w:t>
      </w:r>
      <w:r w:rsidR="002B234F">
        <w:t>Теорія комунікації</w:t>
      </w:r>
      <w:r w:rsidR="00BC440E">
        <w:t xml:space="preserve">" - </w:t>
      </w:r>
      <w:r w:rsidR="00BC440E" w:rsidRPr="00BC440E">
        <w:t>це комплекс понять</w:t>
      </w:r>
      <w:r w:rsidRPr="00BC440E">
        <w:t xml:space="preserve"> </w:t>
      </w:r>
      <w:r w:rsidR="00BC440E" w:rsidRPr="00BC440E">
        <w:t xml:space="preserve">про </w:t>
      </w:r>
      <w:r w:rsidR="002B234F">
        <w:t>комунікаційну</w:t>
      </w:r>
      <w:r w:rsidR="00D337B4">
        <w:t xml:space="preserve"> систему</w:t>
      </w:r>
      <w:r w:rsidR="00BC440E" w:rsidRPr="00BC440E">
        <w:t xml:space="preserve">, про </w:t>
      </w:r>
      <w:r w:rsidR="002B234F">
        <w:t>структуру, засоби, способи та види комунікації</w:t>
      </w:r>
      <w:r w:rsidRPr="00BF307D">
        <w:t>.</w:t>
      </w:r>
    </w:p>
    <w:p w:rsidR="00BF307D" w:rsidRDefault="00BF307D" w:rsidP="00FC5453">
      <w:pPr>
        <w:widowControl w:val="0"/>
        <w:spacing w:after="0"/>
        <w:ind w:firstLine="360"/>
        <w:jc w:val="both"/>
        <w:rPr>
          <w:b/>
          <w:szCs w:val="28"/>
        </w:rPr>
      </w:pPr>
    </w:p>
    <w:p w:rsidR="003934DF" w:rsidRPr="005C03ED" w:rsidRDefault="003934DF" w:rsidP="003934DF">
      <w:pPr>
        <w:pStyle w:val="a6"/>
        <w:spacing w:after="0"/>
        <w:ind w:right="-425" w:firstLine="0"/>
        <w:rPr>
          <w:rFonts w:ascii="Times New Roman" w:hAnsi="Times New Roman"/>
          <w:b/>
          <w:sz w:val="28"/>
          <w:szCs w:val="28"/>
          <w:lang w:val="uk-UA"/>
        </w:rPr>
      </w:pPr>
      <w:r w:rsidRPr="005C03ED">
        <w:rPr>
          <w:rFonts w:ascii="Times New Roman" w:hAnsi="Times New Roman"/>
          <w:b/>
          <w:spacing w:val="-1"/>
          <w:sz w:val="28"/>
          <w:szCs w:val="28"/>
          <w:lang w:val="uk-UA"/>
        </w:rPr>
        <w:t>Міждисциплінарні</w:t>
      </w:r>
      <w:r w:rsidRPr="005C03ED">
        <w:rPr>
          <w:rFonts w:ascii="Times New Roman" w:hAnsi="Times New Roman"/>
          <w:b/>
          <w:sz w:val="28"/>
          <w:szCs w:val="28"/>
          <w:lang w:val="uk-UA"/>
        </w:rPr>
        <w:t xml:space="preserve"> </w:t>
      </w:r>
      <w:r w:rsidRPr="005C03ED">
        <w:rPr>
          <w:rFonts w:ascii="Times New Roman" w:hAnsi="Times New Roman"/>
          <w:b/>
          <w:spacing w:val="-1"/>
          <w:sz w:val="28"/>
          <w:szCs w:val="28"/>
          <w:lang w:val="uk-UA"/>
        </w:rPr>
        <w:t>зв’язки</w:t>
      </w:r>
    </w:p>
    <w:p w:rsidR="00BC440E" w:rsidRDefault="003934DF" w:rsidP="003934DF">
      <w:pPr>
        <w:pStyle w:val="a6"/>
        <w:spacing w:after="0"/>
        <w:ind w:left="426" w:right="-425" w:firstLine="0"/>
        <w:rPr>
          <w:rFonts w:ascii="Times New Roman" w:hAnsi="Times New Roman"/>
          <w:sz w:val="28"/>
          <w:szCs w:val="28"/>
          <w:lang w:val="uk-UA"/>
        </w:rPr>
      </w:pPr>
      <w:r>
        <w:rPr>
          <w:rFonts w:ascii="Times New Roman" w:hAnsi="Times New Roman"/>
          <w:spacing w:val="-1"/>
          <w:sz w:val="28"/>
          <w:szCs w:val="28"/>
          <w:lang w:val="uk-UA"/>
        </w:rPr>
        <w:t xml:space="preserve">Попередні – ораторське мистецтво, інформаційна культура, </w:t>
      </w:r>
      <w:r>
        <w:rPr>
          <w:rFonts w:ascii="Times New Roman" w:hAnsi="Times New Roman"/>
          <w:spacing w:val="-1"/>
          <w:sz w:val="28"/>
          <w:szCs w:val="28"/>
          <w:lang w:val="en-US"/>
        </w:rPr>
        <w:t>HR</w:t>
      </w:r>
      <w:proofErr w:type="spellStart"/>
      <w:r w:rsidRPr="00D929EC">
        <w:rPr>
          <w:rFonts w:ascii="Times New Roman" w:hAnsi="Times New Roman"/>
          <w:spacing w:val="-1"/>
          <w:sz w:val="28"/>
          <w:szCs w:val="28"/>
          <w:lang w:val="uk-UA"/>
        </w:rPr>
        <w:t>-</w:t>
      </w:r>
      <w:r>
        <w:rPr>
          <w:rFonts w:ascii="Times New Roman" w:hAnsi="Times New Roman"/>
          <w:spacing w:val="-1"/>
          <w:sz w:val="28"/>
          <w:szCs w:val="28"/>
          <w:lang w:val="uk-UA"/>
        </w:rPr>
        <w:t>менеджмент</w:t>
      </w:r>
      <w:proofErr w:type="spellEnd"/>
      <w:r>
        <w:rPr>
          <w:rFonts w:ascii="Times New Roman" w:hAnsi="Times New Roman"/>
          <w:spacing w:val="-1"/>
          <w:sz w:val="28"/>
          <w:szCs w:val="28"/>
          <w:lang w:val="uk-UA"/>
        </w:rPr>
        <w:t xml:space="preserve">, послідовні – реклама та </w:t>
      </w:r>
      <w:r>
        <w:rPr>
          <w:rFonts w:ascii="Times New Roman" w:hAnsi="Times New Roman"/>
          <w:spacing w:val="-1"/>
          <w:sz w:val="28"/>
          <w:szCs w:val="28"/>
          <w:lang w:val="en-US"/>
        </w:rPr>
        <w:t>PR</w:t>
      </w:r>
      <w:r>
        <w:rPr>
          <w:rFonts w:ascii="Times New Roman" w:hAnsi="Times New Roman"/>
          <w:spacing w:val="-1"/>
          <w:sz w:val="28"/>
          <w:szCs w:val="28"/>
          <w:lang w:val="uk-UA"/>
        </w:rPr>
        <w:t xml:space="preserve"> в інформаційній сфері.</w:t>
      </w:r>
    </w:p>
    <w:p w:rsidR="00023FA6" w:rsidRDefault="00023FA6" w:rsidP="00023FA6">
      <w:pPr>
        <w:spacing w:after="0"/>
        <w:ind w:firstLine="426"/>
      </w:pPr>
    </w:p>
    <w:p w:rsidR="00C846F1" w:rsidRPr="004F4E83" w:rsidRDefault="00C846F1" w:rsidP="00C846F1">
      <w:pPr>
        <w:widowControl w:val="0"/>
        <w:spacing w:after="0"/>
        <w:jc w:val="both"/>
        <w:rPr>
          <w:b/>
          <w:szCs w:val="28"/>
        </w:rPr>
      </w:pPr>
      <w:r w:rsidRPr="004F4E83">
        <w:rPr>
          <w:b/>
          <w:szCs w:val="28"/>
        </w:rPr>
        <w:t xml:space="preserve">Мета та завдання навчальної дисципліни </w:t>
      </w:r>
    </w:p>
    <w:p w:rsidR="003934DF" w:rsidRPr="00A8213E" w:rsidRDefault="003934DF" w:rsidP="003934DF">
      <w:pPr>
        <w:spacing w:line="360" w:lineRule="auto"/>
        <w:ind w:firstLine="709"/>
        <w:jc w:val="both"/>
        <w:rPr>
          <w:color w:val="000000"/>
          <w:sz w:val="26"/>
          <w:szCs w:val="26"/>
        </w:rPr>
      </w:pPr>
      <w:r w:rsidRPr="00A8213E">
        <w:rPr>
          <w:i/>
          <w:sz w:val="26"/>
          <w:szCs w:val="26"/>
        </w:rPr>
        <w:t>Навчальною метою</w:t>
      </w:r>
      <w:r w:rsidRPr="00A8213E">
        <w:rPr>
          <w:sz w:val="26"/>
          <w:szCs w:val="26"/>
        </w:rPr>
        <w:t xml:space="preserve"> дисципліни «</w:t>
      </w:r>
      <w:r>
        <w:rPr>
          <w:sz w:val="26"/>
          <w:szCs w:val="26"/>
        </w:rPr>
        <w:t xml:space="preserve">Теорія </w:t>
      </w:r>
      <w:r w:rsidRPr="00A8213E">
        <w:rPr>
          <w:sz w:val="26"/>
          <w:szCs w:val="26"/>
        </w:rPr>
        <w:t>комунікації» є формування у студентів знань про функціонування інформації в процесі комунікації,  сучасну систему комунікаці</w:t>
      </w:r>
      <w:r>
        <w:rPr>
          <w:sz w:val="26"/>
          <w:szCs w:val="26"/>
        </w:rPr>
        <w:t>ї (масової, соціальної)</w:t>
      </w:r>
      <w:r w:rsidRPr="00A8213E">
        <w:rPr>
          <w:sz w:val="26"/>
          <w:szCs w:val="26"/>
        </w:rPr>
        <w:t xml:space="preserve"> та розвиток комунікативно-мовленнєвих вмінь у діловій та професійній сфері. </w:t>
      </w:r>
    </w:p>
    <w:p w:rsidR="003934DF" w:rsidRPr="00A8213E" w:rsidRDefault="003934DF" w:rsidP="003934DF">
      <w:pPr>
        <w:pStyle w:val="23"/>
        <w:spacing w:line="360" w:lineRule="auto"/>
        <w:ind w:firstLine="709"/>
        <w:jc w:val="both"/>
        <w:rPr>
          <w:rFonts w:ascii="Times New Roman" w:hAnsi="Times New Roman"/>
          <w:bCs/>
          <w:sz w:val="26"/>
          <w:szCs w:val="26"/>
          <w:lang w:val="uk-UA"/>
        </w:rPr>
      </w:pPr>
      <w:r w:rsidRPr="00A8213E">
        <w:rPr>
          <w:rFonts w:ascii="Times New Roman" w:hAnsi="Times New Roman"/>
          <w:bCs/>
          <w:i/>
          <w:sz w:val="26"/>
          <w:szCs w:val="26"/>
          <w:lang w:val="uk-UA"/>
        </w:rPr>
        <w:t>Виховна мета</w:t>
      </w:r>
      <w:r w:rsidRPr="00A8213E">
        <w:rPr>
          <w:rFonts w:ascii="Times New Roman" w:hAnsi="Times New Roman"/>
          <w:bCs/>
          <w:sz w:val="26"/>
          <w:szCs w:val="26"/>
          <w:lang w:val="uk-UA"/>
        </w:rPr>
        <w:t xml:space="preserve"> полягає у вихованні наполегливості у досягненні мети, відповідальності за якість виконуваної роботи.</w:t>
      </w:r>
    </w:p>
    <w:p w:rsidR="003934DF" w:rsidRPr="005D0A4F" w:rsidRDefault="003934DF" w:rsidP="003934DF">
      <w:pPr>
        <w:spacing w:line="360" w:lineRule="auto"/>
        <w:ind w:firstLine="709"/>
        <w:jc w:val="both"/>
        <w:rPr>
          <w:sz w:val="26"/>
          <w:szCs w:val="26"/>
        </w:rPr>
      </w:pPr>
      <w:r w:rsidRPr="009A631B">
        <w:rPr>
          <w:sz w:val="26"/>
          <w:szCs w:val="26"/>
        </w:rPr>
        <w:t>У процесі вивчення програмного матеріалу необхідно передусім застосовувати основні принципи дидактики – науковість, доступність і наочність.</w:t>
      </w:r>
    </w:p>
    <w:p w:rsidR="003934DF" w:rsidRPr="009A631B" w:rsidRDefault="003934DF" w:rsidP="003934DF">
      <w:pPr>
        <w:tabs>
          <w:tab w:val="left" w:pos="709"/>
        </w:tabs>
        <w:spacing w:line="360" w:lineRule="auto"/>
        <w:ind w:firstLine="284"/>
        <w:jc w:val="both"/>
        <w:rPr>
          <w:b/>
          <w:sz w:val="26"/>
          <w:szCs w:val="26"/>
        </w:rPr>
      </w:pPr>
      <w:r>
        <w:rPr>
          <w:b/>
          <w:sz w:val="26"/>
          <w:szCs w:val="26"/>
        </w:rPr>
        <w:tab/>
      </w:r>
      <w:r w:rsidRPr="009A631B">
        <w:rPr>
          <w:b/>
          <w:sz w:val="26"/>
          <w:szCs w:val="26"/>
        </w:rPr>
        <w:t>Основними завданнями вивчення дисципліни «</w:t>
      </w:r>
      <w:r>
        <w:rPr>
          <w:b/>
          <w:sz w:val="26"/>
          <w:szCs w:val="26"/>
        </w:rPr>
        <w:t>Теорія</w:t>
      </w:r>
      <w:r w:rsidRPr="00A8213E">
        <w:rPr>
          <w:b/>
          <w:sz w:val="26"/>
          <w:szCs w:val="26"/>
        </w:rPr>
        <w:t xml:space="preserve"> комунікації</w:t>
      </w:r>
      <w:r w:rsidRPr="009A631B">
        <w:rPr>
          <w:b/>
          <w:sz w:val="26"/>
          <w:szCs w:val="26"/>
        </w:rPr>
        <w:t>»</w:t>
      </w:r>
      <w:r>
        <w:rPr>
          <w:b/>
          <w:sz w:val="26"/>
          <w:szCs w:val="26"/>
        </w:rPr>
        <w:t xml:space="preserve"> є: </w:t>
      </w:r>
    </w:p>
    <w:p w:rsidR="003934DF" w:rsidRDefault="003934DF" w:rsidP="003934DF">
      <w:pPr>
        <w:numPr>
          <w:ilvl w:val="0"/>
          <w:numId w:val="40"/>
        </w:numPr>
        <w:tabs>
          <w:tab w:val="num" w:pos="540"/>
          <w:tab w:val="left" w:pos="1276"/>
        </w:tabs>
        <w:spacing w:after="0" w:line="360" w:lineRule="auto"/>
        <w:ind w:left="0" w:firstLine="1134"/>
        <w:jc w:val="both"/>
        <w:rPr>
          <w:sz w:val="26"/>
          <w:szCs w:val="26"/>
        </w:rPr>
      </w:pPr>
      <w:r>
        <w:rPr>
          <w:sz w:val="26"/>
          <w:szCs w:val="26"/>
        </w:rPr>
        <w:t>місце</w:t>
      </w:r>
      <w:r w:rsidRPr="00244169">
        <w:rPr>
          <w:sz w:val="26"/>
          <w:szCs w:val="26"/>
        </w:rPr>
        <w:t xml:space="preserve"> </w:t>
      </w:r>
      <w:r>
        <w:rPr>
          <w:sz w:val="26"/>
          <w:szCs w:val="26"/>
        </w:rPr>
        <w:t>комунікації</w:t>
      </w:r>
      <w:r w:rsidRPr="00244169">
        <w:rPr>
          <w:sz w:val="26"/>
          <w:szCs w:val="26"/>
        </w:rPr>
        <w:t xml:space="preserve"> </w:t>
      </w:r>
      <w:r>
        <w:rPr>
          <w:sz w:val="26"/>
          <w:szCs w:val="26"/>
        </w:rPr>
        <w:t>в системі розповсюдження знань та</w:t>
      </w:r>
      <w:r w:rsidRPr="00244169">
        <w:rPr>
          <w:sz w:val="26"/>
          <w:szCs w:val="26"/>
        </w:rPr>
        <w:t xml:space="preserve"> інформації;</w:t>
      </w:r>
    </w:p>
    <w:p w:rsidR="003934DF" w:rsidRPr="00F751BB" w:rsidRDefault="003934DF" w:rsidP="003934DF">
      <w:pPr>
        <w:numPr>
          <w:ilvl w:val="0"/>
          <w:numId w:val="40"/>
        </w:numPr>
        <w:tabs>
          <w:tab w:val="num" w:pos="540"/>
          <w:tab w:val="left" w:pos="1276"/>
        </w:tabs>
        <w:spacing w:after="0" w:line="360" w:lineRule="auto"/>
        <w:ind w:left="0" w:firstLine="1134"/>
        <w:jc w:val="both"/>
        <w:rPr>
          <w:sz w:val="26"/>
          <w:szCs w:val="26"/>
        </w:rPr>
      </w:pPr>
      <w:r w:rsidRPr="00491D4D">
        <w:rPr>
          <w:sz w:val="26"/>
          <w:szCs w:val="26"/>
        </w:rPr>
        <w:t xml:space="preserve"> загальні риси і особливості організації діяльності </w:t>
      </w:r>
      <w:proofErr w:type="spellStart"/>
      <w:r w:rsidRPr="00491D4D">
        <w:rPr>
          <w:sz w:val="26"/>
          <w:szCs w:val="26"/>
        </w:rPr>
        <w:t>документно-інформаційних</w:t>
      </w:r>
      <w:proofErr w:type="spellEnd"/>
      <w:r w:rsidRPr="00491D4D">
        <w:rPr>
          <w:sz w:val="26"/>
          <w:szCs w:val="26"/>
        </w:rPr>
        <w:t xml:space="preserve"> систем (ДІС), їх інформаційні ресурси та інформаційні послуги;</w:t>
      </w:r>
    </w:p>
    <w:p w:rsidR="003934DF" w:rsidRDefault="003934DF" w:rsidP="003934DF">
      <w:pPr>
        <w:numPr>
          <w:ilvl w:val="0"/>
          <w:numId w:val="40"/>
        </w:numPr>
        <w:tabs>
          <w:tab w:val="num" w:pos="1276"/>
        </w:tabs>
        <w:spacing w:after="0" w:line="360" w:lineRule="auto"/>
        <w:ind w:left="0" w:firstLine="1134"/>
        <w:jc w:val="both"/>
        <w:rPr>
          <w:sz w:val="26"/>
          <w:szCs w:val="26"/>
        </w:rPr>
      </w:pPr>
      <w:r w:rsidRPr="00F751BB">
        <w:rPr>
          <w:sz w:val="26"/>
          <w:szCs w:val="26"/>
        </w:rPr>
        <w:t xml:space="preserve"> сучасні комунікативні стратегії організації;</w:t>
      </w:r>
    </w:p>
    <w:p w:rsidR="003934DF" w:rsidRPr="00171E62" w:rsidRDefault="003934DF" w:rsidP="003934DF">
      <w:pPr>
        <w:numPr>
          <w:ilvl w:val="0"/>
          <w:numId w:val="40"/>
        </w:numPr>
        <w:tabs>
          <w:tab w:val="num" w:pos="1276"/>
        </w:tabs>
        <w:spacing w:after="0" w:line="360" w:lineRule="auto"/>
        <w:ind w:left="0" w:firstLine="1134"/>
        <w:jc w:val="both"/>
        <w:rPr>
          <w:sz w:val="26"/>
          <w:szCs w:val="26"/>
        </w:rPr>
      </w:pPr>
      <w:r>
        <w:rPr>
          <w:sz w:val="26"/>
          <w:szCs w:val="26"/>
        </w:rPr>
        <w:t xml:space="preserve"> </w:t>
      </w:r>
      <w:r w:rsidRPr="00491D4D">
        <w:rPr>
          <w:sz w:val="26"/>
          <w:szCs w:val="26"/>
        </w:rPr>
        <w:t>сучасний стан і тенденції роз</w:t>
      </w:r>
      <w:r>
        <w:rPr>
          <w:sz w:val="26"/>
          <w:szCs w:val="26"/>
        </w:rPr>
        <w:t>витку комунікативних технологій.</w:t>
      </w:r>
    </w:p>
    <w:p w:rsidR="003934DF" w:rsidRPr="006A6A68" w:rsidRDefault="003934DF" w:rsidP="003934DF">
      <w:pPr>
        <w:spacing w:after="0"/>
        <w:ind w:firstLine="426"/>
      </w:pPr>
    </w:p>
    <w:p w:rsidR="003934DF" w:rsidRPr="004F4E83" w:rsidRDefault="003934DF" w:rsidP="003934DF">
      <w:pPr>
        <w:widowControl w:val="0"/>
        <w:spacing w:after="0"/>
        <w:ind w:firstLine="426"/>
        <w:rPr>
          <w:b/>
          <w:szCs w:val="28"/>
        </w:rPr>
      </w:pPr>
      <w:bookmarkStart w:id="1" w:name="компетентность"/>
      <w:r w:rsidRPr="004F4E83">
        <w:rPr>
          <w:b/>
          <w:spacing w:val="-1"/>
          <w:szCs w:val="28"/>
        </w:rPr>
        <w:t>Компетентності</w:t>
      </w:r>
      <w:r>
        <w:rPr>
          <w:b/>
          <w:spacing w:val="-1"/>
          <w:szCs w:val="28"/>
        </w:rPr>
        <w:t xml:space="preserve"> та результати навчання</w:t>
      </w:r>
    </w:p>
    <w:bookmarkEnd w:id="1"/>
    <w:p w:rsidR="003934DF" w:rsidRDefault="003934DF" w:rsidP="00C51F39">
      <w:pPr>
        <w:pStyle w:val="21"/>
        <w:widowControl w:val="0"/>
        <w:spacing w:after="0" w:line="360" w:lineRule="auto"/>
        <w:ind w:left="0" w:firstLine="709"/>
        <w:jc w:val="both"/>
        <w:rPr>
          <w:sz w:val="28"/>
          <w:szCs w:val="28"/>
        </w:rPr>
      </w:pPr>
      <w:r w:rsidRPr="0054241D">
        <w:rPr>
          <w:sz w:val="28"/>
          <w:szCs w:val="28"/>
        </w:rPr>
        <w:t>У результаті вивчення навчальної дисципліни «</w:t>
      </w:r>
      <w:r>
        <w:rPr>
          <w:i/>
          <w:sz w:val="28"/>
          <w:szCs w:val="28"/>
        </w:rPr>
        <w:t>Теорія комунікації</w:t>
      </w:r>
      <w:r w:rsidRPr="0054241D">
        <w:rPr>
          <w:sz w:val="28"/>
          <w:szCs w:val="28"/>
        </w:rPr>
        <w:t>» здобувач освіти отримує наступні програмні компетентності та програмні результати навчання, які визначені в</w:t>
      </w:r>
      <w:r>
        <w:rPr>
          <w:sz w:val="28"/>
          <w:szCs w:val="28"/>
        </w:rPr>
        <w:t xml:space="preserve"> Стандарті фахової </w:t>
      </w:r>
      <w:proofErr w:type="spellStart"/>
      <w:r>
        <w:rPr>
          <w:sz w:val="28"/>
          <w:szCs w:val="28"/>
        </w:rPr>
        <w:t>передвищої</w:t>
      </w:r>
      <w:proofErr w:type="spellEnd"/>
      <w:r>
        <w:rPr>
          <w:sz w:val="28"/>
          <w:szCs w:val="28"/>
        </w:rPr>
        <w:t xml:space="preserve"> освіти із </w:t>
      </w:r>
      <w:r>
        <w:rPr>
          <w:sz w:val="28"/>
          <w:szCs w:val="28"/>
        </w:rPr>
        <w:lastRenderedPageBreak/>
        <w:t xml:space="preserve">спеціальності 029 Інформаційна, бібліотечна та архівна справа </w:t>
      </w:r>
      <w:r w:rsidRPr="005324C0">
        <w:rPr>
          <w:sz w:val="28"/>
          <w:szCs w:val="28"/>
        </w:rPr>
        <w:t>(</w:t>
      </w:r>
      <w:r w:rsidRPr="003E748D">
        <w:rPr>
          <w:sz w:val="28"/>
          <w:szCs w:val="28"/>
        </w:rPr>
        <w:t>https://mon.gov.ua/storage/app/media/Fakhova%20peredvyshcha%20osvita/Zatverdzheni.standarty/2021/06/23/029.Inform.bibliot.arkhiv.sprava.23.06.pdf</w:t>
      </w:r>
      <w:r w:rsidRPr="005324C0">
        <w:rPr>
          <w:sz w:val="28"/>
          <w:szCs w:val="28"/>
        </w:rPr>
        <w:t>)</w:t>
      </w:r>
      <w:r w:rsidRPr="00F06A1A">
        <w:rPr>
          <w:sz w:val="28"/>
          <w:szCs w:val="28"/>
        </w:rPr>
        <w:t xml:space="preserve"> та </w:t>
      </w:r>
      <w:hyperlink r:id="rId7" w:history="1">
        <w:r w:rsidRPr="00134F7F">
          <w:rPr>
            <w:sz w:val="28"/>
            <w:szCs w:val="28"/>
          </w:rPr>
          <w:t>освітньо-професійній програмі «</w:t>
        </w:r>
        <w:r>
          <w:rPr>
            <w:sz w:val="28"/>
            <w:szCs w:val="28"/>
          </w:rPr>
          <w:t>Інформаційна, бібілотечна та архівна справа</w:t>
        </w:r>
        <w:r w:rsidRPr="00134F7F">
          <w:rPr>
            <w:sz w:val="28"/>
            <w:szCs w:val="28"/>
          </w:rPr>
          <w:t>»</w:t>
        </w:r>
      </w:hyperlink>
      <w:r w:rsidRPr="00134F7F">
        <w:rPr>
          <w:sz w:val="28"/>
          <w:szCs w:val="28"/>
        </w:rPr>
        <w:t xml:space="preserve"> </w:t>
      </w:r>
      <w:r w:rsidRPr="005324C0">
        <w:rPr>
          <w:sz w:val="28"/>
          <w:szCs w:val="28"/>
        </w:rPr>
        <w:t>(https://dev-kpa.fakel.com.ua/storage/uploads/Jyga54vuexSKWVji2aXc1h0PXrHp7D5iaDF2tfln.pdf)</w:t>
      </w:r>
      <w:r w:rsidRPr="00134F7F">
        <w:rPr>
          <w:sz w:val="28"/>
          <w:szCs w:val="28"/>
        </w:rPr>
        <w:t xml:space="preserve"> </w:t>
      </w:r>
      <w:r w:rsidRPr="0054241D">
        <w:rPr>
          <w:sz w:val="28"/>
          <w:szCs w:val="28"/>
        </w:rPr>
        <w:t xml:space="preserve">підготовки </w:t>
      </w:r>
      <w:r>
        <w:rPr>
          <w:sz w:val="28"/>
          <w:szCs w:val="28"/>
        </w:rPr>
        <w:t xml:space="preserve">фахових молодших </w:t>
      </w:r>
      <w:r w:rsidRPr="00134F7F">
        <w:rPr>
          <w:sz w:val="28"/>
          <w:szCs w:val="28"/>
        </w:rPr>
        <w:t>бакалаврів</w:t>
      </w:r>
      <w:r w:rsidRPr="0054241D">
        <w:rPr>
          <w:sz w:val="28"/>
          <w:szCs w:val="28"/>
        </w:rPr>
        <w:t>.</w:t>
      </w:r>
    </w:p>
    <w:p w:rsidR="003934DF" w:rsidRDefault="003934DF" w:rsidP="00C51F39">
      <w:pPr>
        <w:pStyle w:val="21"/>
        <w:widowControl w:val="0"/>
        <w:spacing w:after="0" w:line="360" w:lineRule="auto"/>
        <w:ind w:left="360" w:right="-425"/>
        <w:jc w:val="center"/>
        <w:rPr>
          <w:i/>
          <w:sz w:val="28"/>
          <w:szCs w:val="28"/>
        </w:rPr>
      </w:pPr>
      <w:r w:rsidRPr="008B5500">
        <w:rPr>
          <w:i/>
          <w:sz w:val="28"/>
          <w:szCs w:val="28"/>
        </w:rPr>
        <w:t>Загальні компетентності:</w:t>
      </w:r>
    </w:p>
    <w:p w:rsidR="003934DF" w:rsidRPr="00D929EC" w:rsidRDefault="003934DF" w:rsidP="00C51F39">
      <w:pPr>
        <w:spacing w:after="0" w:line="360" w:lineRule="auto"/>
        <w:ind w:left="34"/>
        <w:jc w:val="both"/>
        <w:rPr>
          <w:rFonts w:eastAsia="Calibri" w:cs="Times New Roman"/>
          <w:szCs w:val="28"/>
        </w:rPr>
      </w:pPr>
      <w:r w:rsidRPr="00D929EC">
        <w:rPr>
          <w:rFonts w:eastAsia="Calibri" w:cs="Times New Roman"/>
          <w:b/>
          <w:szCs w:val="28"/>
        </w:rPr>
        <w:t>ЗК7.</w:t>
      </w:r>
      <w:r w:rsidRPr="00D929EC">
        <w:rPr>
          <w:rFonts w:eastAsia="Calibri" w:cs="Times New Roman"/>
          <w:szCs w:val="28"/>
        </w:rPr>
        <w:t xml:space="preserve"> Здатність вчитися і оволодівати сучасними знаннями, бути готовим до засвоєння та застосування набутих знань.</w:t>
      </w:r>
    </w:p>
    <w:p w:rsidR="003934DF" w:rsidRPr="00D929EC" w:rsidRDefault="003934DF" w:rsidP="00C51F39">
      <w:pPr>
        <w:spacing w:after="0" w:line="360" w:lineRule="auto"/>
        <w:ind w:left="34"/>
        <w:jc w:val="both"/>
        <w:rPr>
          <w:rFonts w:eastAsia="Calibri" w:cs="Times New Roman"/>
          <w:szCs w:val="28"/>
        </w:rPr>
      </w:pPr>
      <w:r w:rsidRPr="00D929EC">
        <w:rPr>
          <w:rFonts w:eastAsia="Calibri" w:cs="Times New Roman"/>
          <w:b/>
          <w:szCs w:val="28"/>
        </w:rPr>
        <w:t>ЗК 8.</w:t>
      </w:r>
      <w:r w:rsidRPr="00D929EC">
        <w:rPr>
          <w:rFonts w:eastAsia="Calibri" w:cs="Times New Roman"/>
          <w:szCs w:val="28"/>
        </w:rPr>
        <w:t xml:space="preserve"> Здатність до абстрактного мислення, пошуку, оброблення та аналізу інформації з різних джерел, аналізу та синтезу для прийняття обґрунтованих рішень для розв’язання професійних проблем. </w:t>
      </w:r>
    </w:p>
    <w:p w:rsidR="003934DF" w:rsidRPr="00D929EC" w:rsidRDefault="003934DF" w:rsidP="00C51F39">
      <w:pPr>
        <w:spacing w:after="0" w:line="360" w:lineRule="auto"/>
        <w:ind w:left="34"/>
        <w:jc w:val="both"/>
        <w:rPr>
          <w:rFonts w:cs="Times New Roman"/>
          <w:szCs w:val="28"/>
        </w:rPr>
      </w:pPr>
      <w:r w:rsidRPr="00D929EC">
        <w:rPr>
          <w:rFonts w:eastAsia="Calibri" w:cs="Times New Roman"/>
          <w:b/>
          <w:szCs w:val="28"/>
        </w:rPr>
        <w:t>ЗК 13.</w:t>
      </w:r>
      <w:r w:rsidRPr="00D929EC">
        <w:rPr>
          <w:rFonts w:eastAsia="Calibri" w:cs="Times New Roman"/>
          <w:szCs w:val="28"/>
        </w:rPr>
        <w:t xml:space="preserve"> Навички використання сучасних інформаційних та</w:t>
      </w:r>
      <w:r w:rsidRPr="00D929EC">
        <w:rPr>
          <w:rFonts w:cs="Times New Roman"/>
          <w:szCs w:val="28"/>
        </w:rPr>
        <w:t xml:space="preserve"> </w:t>
      </w:r>
      <w:r w:rsidRPr="00D929EC">
        <w:rPr>
          <w:rFonts w:eastAsia="Calibri" w:cs="Times New Roman"/>
          <w:szCs w:val="28"/>
        </w:rPr>
        <w:t>комунікаційних технологій.</w:t>
      </w:r>
    </w:p>
    <w:p w:rsidR="003934DF" w:rsidRPr="00D929EC" w:rsidRDefault="003934DF" w:rsidP="00C51F39">
      <w:pPr>
        <w:spacing w:after="0" w:line="360" w:lineRule="auto"/>
        <w:ind w:left="360" w:right="-425"/>
        <w:jc w:val="center"/>
        <w:rPr>
          <w:rFonts w:cs="Times New Roman"/>
          <w:i/>
          <w:szCs w:val="28"/>
        </w:rPr>
      </w:pPr>
      <w:r w:rsidRPr="00D929EC">
        <w:rPr>
          <w:rFonts w:cs="Times New Roman"/>
          <w:i/>
          <w:szCs w:val="28"/>
        </w:rPr>
        <w:t>Спеціальні (фахові, предметні) компетентності:</w:t>
      </w:r>
    </w:p>
    <w:p w:rsidR="003934DF" w:rsidRPr="00D929EC" w:rsidRDefault="003934DF" w:rsidP="00C51F39">
      <w:pPr>
        <w:spacing w:after="0" w:line="360" w:lineRule="auto"/>
        <w:jc w:val="both"/>
        <w:rPr>
          <w:rFonts w:eastAsia="Calibri" w:cs="Times New Roman"/>
          <w:szCs w:val="28"/>
        </w:rPr>
      </w:pPr>
      <w:r w:rsidRPr="00D929EC">
        <w:rPr>
          <w:rFonts w:cs="Times New Roman"/>
          <w:szCs w:val="28"/>
        </w:rPr>
        <w:t xml:space="preserve"> </w:t>
      </w:r>
      <w:r w:rsidRPr="00D929EC">
        <w:rPr>
          <w:rFonts w:eastAsia="Calibri" w:cs="Times New Roman"/>
          <w:b/>
          <w:szCs w:val="28"/>
        </w:rPr>
        <w:t>СК 2.</w:t>
      </w:r>
      <w:r w:rsidRPr="00D929EC">
        <w:rPr>
          <w:rFonts w:eastAsia="Calibri" w:cs="Times New Roman"/>
          <w:szCs w:val="28"/>
        </w:rPr>
        <w:t xml:space="preserve"> Здатність здійснювати збирання й оброблення інформації та документів для їх зберігання, опрацювання, інформаційного пошуку, використання і поширення. </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t>СК 3.</w:t>
      </w:r>
      <w:r w:rsidRPr="00D929EC">
        <w:rPr>
          <w:rFonts w:eastAsia="Calibri" w:cs="Times New Roman"/>
          <w:szCs w:val="28"/>
        </w:rPr>
        <w:t xml:space="preserve"> Здатність здійснювати процеси аналітико-синтетичного опрацювання інформації та документів  у системі соціальних комунікацій. </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t>СК 5.</w:t>
      </w:r>
      <w:r w:rsidRPr="00D929EC">
        <w:rPr>
          <w:rFonts w:eastAsia="Calibri" w:cs="Times New Roman"/>
          <w:szCs w:val="28"/>
        </w:rPr>
        <w:t xml:space="preserve"> Здатність підтримувати комунікацію з усіма суб’єктами інформаційного середовища, виходячи із цілей спілкування. </w:t>
      </w:r>
    </w:p>
    <w:p w:rsidR="003934DF" w:rsidRPr="00D929EC" w:rsidRDefault="003934DF" w:rsidP="00C51F39">
      <w:pPr>
        <w:spacing w:after="0" w:line="360" w:lineRule="auto"/>
        <w:jc w:val="both"/>
        <w:rPr>
          <w:rFonts w:eastAsia="Calibri" w:cs="Times New Roman"/>
          <w:spacing w:val="-4"/>
          <w:szCs w:val="28"/>
          <w:lang w:eastAsia="uk-UA"/>
        </w:rPr>
      </w:pPr>
      <w:r w:rsidRPr="00D929EC">
        <w:rPr>
          <w:rFonts w:eastAsia="Calibri" w:cs="Times New Roman"/>
          <w:b/>
          <w:spacing w:val="-4"/>
          <w:szCs w:val="28"/>
          <w:lang w:val="en-US" w:eastAsia="uk-UA"/>
        </w:rPr>
        <w:t>C</w:t>
      </w:r>
      <w:r w:rsidRPr="00D929EC">
        <w:rPr>
          <w:rFonts w:eastAsia="Calibri" w:cs="Times New Roman"/>
          <w:b/>
          <w:spacing w:val="-4"/>
          <w:szCs w:val="28"/>
          <w:lang w:eastAsia="uk-UA"/>
        </w:rPr>
        <w:t xml:space="preserve">К 10. </w:t>
      </w:r>
      <w:r w:rsidRPr="00D929EC">
        <w:rPr>
          <w:rFonts w:eastAsia="Calibri" w:cs="Times New Roman"/>
          <w:spacing w:val="-4"/>
          <w:szCs w:val="28"/>
          <w:lang w:eastAsia="uk-UA"/>
        </w:rPr>
        <w:t xml:space="preserve">Здатність використовувати </w:t>
      </w:r>
      <w:r w:rsidRPr="00D929EC">
        <w:rPr>
          <w:rFonts w:eastAsia="Calibri" w:cs="Times New Roman"/>
          <w:spacing w:val="-4"/>
          <w:szCs w:val="28"/>
          <w:lang w:val="en-US" w:eastAsia="uk-UA"/>
        </w:rPr>
        <w:t>PR</w:t>
      </w:r>
      <w:r w:rsidRPr="00D929EC">
        <w:rPr>
          <w:rFonts w:eastAsia="Calibri" w:cs="Times New Roman"/>
          <w:spacing w:val="-4"/>
          <w:szCs w:val="28"/>
          <w:lang w:eastAsia="uk-UA"/>
        </w:rPr>
        <w:t xml:space="preserve"> та інші </w:t>
      </w:r>
      <w:proofErr w:type="spellStart"/>
      <w:r w:rsidRPr="00D929EC">
        <w:rPr>
          <w:rFonts w:eastAsia="Calibri" w:cs="Times New Roman"/>
          <w:spacing w:val="-4"/>
          <w:szCs w:val="28"/>
          <w:lang w:eastAsia="uk-UA"/>
        </w:rPr>
        <w:t>соціокомунікаційні</w:t>
      </w:r>
      <w:proofErr w:type="spellEnd"/>
      <w:r w:rsidRPr="00D929EC">
        <w:rPr>
          <w:rFonts w:eastAsia="Calibri" w:cs="Times New Roman"/>
          <w:spacing w:val="-4"/>
          <w:szCs w:val="28"/>
          <w:lang w:eastAsia="uk-UA"/>
        </w:rPr>
        <w:t xml:space="preserve"> технології в умовах сучасної інформаційно-соціальної інфраструктури.</w:t>
      </w:r>
    </w:p>
    <w:p w:rsidR="003934DF" w:rsidRPr="00C51F39" w:rsidRDefault="003934DF" w:rsidP="00C51F39">
      <w:pPr>
        <w:pStyle w:val="11"/>
        <w:spacing w:line="360" w:lineRule="auto"/>
        <w:rPr>
          <w:rFonts w:cs="Times New Roman"/>
          <w:i/>
        </w:rPr>
      </w:pPr>
      <w:r w:rsidRPr="00D929EC">
        <w:rPr>
          <w:rFonts w:cs="Times New Roman"/>
          <w:i/>
        </w:rPr>
        <w:t>Програмні результати навчання:</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t>РН 6</w:t>
      </w:r>
      <w:r w:rsidRPr="00D929EC">
        <w:rPr>
          <w:rFonts w:eastAsia="Calibri" w:cs="Times New Roman"/>
          <w:szCs w:val="28"/>
        </w:rPr>
        <w:t xml:space="preserve">. Застосовувати інструменти і методи збору, аналізу, класифікації, організації та поширення інформації та документів у різних форматах. </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t>РН 8</w:t>
      </w:r>
      <w:r w:rsidRPr="00D929EC">
        <w:rPr>
          <w:rFonts w:eastAsia="Calibri" w:cs="Times New Roman"/>
          <w:szCs w:val="28"/>
        </w:rPr>
        <w:t xml:space="preserve">. Володіти технологіями надання інформаційних, бібліотечних, архівних послуг відповідно до потреб і запитів споживачів (користувачів). </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lastRenderedPageBreak/>
        <w:t>РН 9.</w:t>
      </w:r>
      <w:r w:rsidRPr="00D929EC">
        <w:rPr>
          <w:rFonts w:eastAsia="Calibri" w:cs="Times New Roman"/>
          <w:szCs w:val="28"/>
        </w:rPr>
        <w:t xml:space="preserve"> Застосовувати стандартні технології просування/промоції та споживання якісної, достовірної інформації з метою дотримання правил інформаційної безпеки. </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t>РН 13</w:t>
      </w:r>
      <w:r w:rsidRPr="00D929EC">
        <w:rPr>
          <w:rFonts w:eastAsia="Calibri" w:cs="Times New Roman"/>
          <w:szCs w:val="28"/>
        </w:rPr>
        <w:t xml:space="preserve">. Демонструвати інформаційну грамотність під час виконання професійних завдань. </w:t>
      </w:r>
    </w:p>
    <w:p w:rsidR="003934DF" w:rsidRPr="00D929EC" w:rsidRDefault="003934DF" w:rsidP="00C51F39">
      <w:pPr>
        <w:spacing w:after="0" w:line="360" w:lineRule="auto"/>
        <w:jc w:val="both"/>
        <w:rPr>
          <w:rFonts w:eastAsia="Calibri" w:cs="Times New Roman"/>
          <w:szCs w:val="28"/>
        </w:rPr>
      </w:pPr>
      <w:r w:rsidRPr="00D929EC">
        <w:rPr>
          <w:rFonts w:eastAsia="Calibri" w:cs="Times New Roman"/>
          <w:b/>
          <w:szCs w:val="28"/>
        </w:rPr>
        <w:t>РН 14</w:t>
      </w:r>
      <w:r w:rsidRPr="00D929EC">
        <w:rPr>
          <w:rFonts w:eastAsia="Calibri" w:cs="Times New Roman"/>
          <w:szCs w:val="28"/>
        </w:rPr>
        <w:t xml:space="preserve">. Застосовувати засоби та інструменти міжособистісної, у тому числі професійної, комунікації і взаємодії з іншими. </w:t>
      </w:r>
    </w:p>
    <w:p w:rsidR="003934DF" w:rsidRPr="00D929EC" w:rsidRDefault="003934DF" w:rsidP="00C51F39">
      <w:pPr>
        <w:pStyle w:val="a6"/>
        <w:spacing w:after="0" w:line="360" w:lineRule="auto"/>
        <w:ind w:right="-425" w:firstLine="0"/>
        <w:rPr>
          <w:rFonts w:ascii="Times New Roman" w:hAnsi="Times New Roman"/>
          <w:sz w:val="28"/>
          <w:szCs w:val="28"/>
          <w:lang w:val="uk-UA"/>
        </w:rPr>
      </w:pPr>
      <w:r w:rsidRPr="00D929EC">
        <w:rPr>
          <w:rFonts w:ascii="Times New Roman" w:hAnsi="Times New Roman"/>
          <w:b/>
          <w:sz w:val="28"/>
          <w:szCs w:val="28"/>
          <w:lang w:val="uk-UA"/>
        </w:rPr>
        <w:t>РН 28.</w:t>
      </w:r>
      <w:r w:rsidRPr="00D929EC">
        <w:rPr>
          <w:rFonts w:ascii="Times New Roman" w:hAnsi="Times New Roman"/>
          <w:sz w:val="28"/>
          <w:szCs w:val="28"/>
          <w:lang w:val="uk-UA"/>
        </w:rPr>
        <w:t xml:space="preserve"> Уміти обрати оптимальний канал комунікації, організовувати комунікацію, підтримувати її процес; збирати, опрацьовувати й поширювати інформацію </w:t>
      </w:r>
      <w:r w:rsidRPr="009D7994">
        <w:rPr>
          <w:rFonts w:ascii="Times New Roman" w:hAnsi="Times New Roman"/>
          <w:sz w:val="28"/>
          <w:szCs w:val="28"/>
          <w:lang w:val="uk-UA"/>
        </w:rPr>
        <w:t>(</w:t>
      </w:r>
      <w:proofErr w:type="spellStart"/>
      <w:r w:rsidRPr="009D7994">
        <w:rPr>
          <w:rFonts w:ascii="Times New Roman" w:hAnsi="Times New Roman"/>
          <w:sz w:val="28"/>
          <w:szCs w:val="28"/>
          <w:lang w:val="uk-UA"/>
        </w:rPr>
        <w:t>документну</w:t>
      </w:r>
      <w:proofErr w:type="spellEnd"/>
      <w:r w:rsidRPr="009D7994">
        <w:rPr>
          <w:rFonts w:ascii="Times New Roman" w:hAnsi="Times New Roman"/>
          <w:sz w:val="28"/>
          <w:szCs w:val="28"/>
          <w:lang w:val="uk-UA"/>
        </w:rPr>
        <w:t xml:space="preserve">) в межах чинного законодавства.  </w:t>
      </w:r>
    </w:p>
    <w:p w:rsidR="003934DF" w:rsidRPr="00D929EC" w:rsidRDefault="003934DF" w:rsidP="003934DF">
      <w:pPr>
        <w:pStyle w:val="a6"/>
        <w:spacing w:after="0"/>
        <w:ind w:right="-425" w:firstLine="0"/>
        <w:rPr>
          <w:rFonts w:ascii="Times New Roman" w:hAnsi="Times New Roman"/>
          <w:sz w:val="28"/>
          <w:szCs w:val="28"/>
          <w:lang w:val="uk-UA"/>
        </w:rPr>
      </w:pPr>
    </w:p>
    <w:p w:rsidR="003934DF" w:rsidRDefault="003934DF" w:rsidP="003934DF">
      <w:pPr>
        <w:pStyle w:val="a6"/>
        <w:spacing w:after="0"/>
        <w:ind w:right="-425" w:firstLine="0"/>
        <w:rPr>
          <w:sz w:val="18"/>
          <w:szCs w:val="18"/>
          <w:lang w:val="uk-UA"/>
        </w:rPr>
      </w:pPr>
    </w:p>
    <w:p w:rsidR="002F6EA4" w:rsidRDefault="002F6EA4" w:rsidP="009D7B0A">
      <w:pPr>
        <w:pStyle w:val="a6"/>
        <w:spacing w:after="0"/>
        <w:ind w:left="426" w:right="-425" w:firstLine="0"/>
        <w:rPr>
          <w:rFonts w:ascii="Times New Roman" w:hAnsi="Times New Roman"/>
          <w:sz w:val="28"/>
          <w:szCs w:val="28"/>
          <w:lang w:val="uk-UA"/>
        </w:rPr>
      </w:pPr>
    </w:p>
    <w:p w:rsidR="00BF307D" w:rsidRDefault="00BF307D" w:rsidP="009D7B0A">
      <w:pPr>
        <w:spacing w:after="200"/>
        <w:jc w:val="both"/>
        <w:rPr>
          <w:b/>
          <w:szCs w:val="28"/>
        </w:rPr>
      </w:pPr>
      <w:r>
        <w:rPr>
          <w:b/>
          <w:szCs w:val="28"/>
        </w:rPr>
        <w:br w:type="page"/>
      </w:r>
    </w:p>
    <w:p w:rsidR="002F6EA4" w:rsidRDefault="00BF307D" w:rsidP="002F6EA4">
      <w:pPr>
        <w:pStyle w:val="a3"/>
        <w:widowControl w:val="0"/>
        <w:numPr>
          <w:ilvl w:val="0"/>
          <w:numId w:val="1"/>
        </w:numPr>
        <w:spacing w:after="0"/>
        <w:jc w:val="both"/>
        <w:rPr>
          <w:b/>
          <w:szCs w:val="28"/>
        </w:rPr>
      </w:pPr>
      <w:r w:rsidRPr="00BF307D">
        <w:rPr>
          <w:b/>
          <w:szCs w:val="28"/>
        </w:rPr>
        <w:lastRenderedPageBreak/>
        <w:t>Інформаційний обсяг навчальної дисципліни</w:t>
      </w:r>
    </w:p>
    <w:p w:rsidR="00BF307D" w:rsidRDefault="00BF307D" w:rsidP="00BF307D">
      <w:pPr>
        <w:pStyle w:val="11"/>
        <w:rPr>
          <w:b/>
          <w:szCs w:val="26"/>
        </w:rPr>
      </w:pPr>
    </w:p>
    <w:p w:rsidR="00BF307D" w:rsidRPr="00BF307D" w:rsidRDefault="00BF307D" w:rsidP="00BF307D">
      <w:pPr>
        <w:pStyle w:val="11"/>
        <w:rPr>
          <w:b/>
          <w:szCs w:val="26"/>
        </w:rPr>
      </w:pPr>
      <w:r w:rsidRPr="00BF307D">
        <w:rPr>
          <w:b/>
          <w:szCs w:val="26"/>
        </w:rPr>
        <w:t>2.1 Тематичний план</w:t>
      </w:r>
    </w:p>
    <w:p w:rsidR="00BF307D" w:rsidRDefault="00BF307D" w:rsidP="00BF307D">
      <w:pPr>
        <w:pStyle w:val="11"/>
        <w:rPr>
          <w:szCs w:val="26"/>
        </w:rPr>
      </w:pPr>
      <w:r w:rsidRPr="00BF307D">
        <w:rPr>
          <w:szCs w:val="26"/>
        </w:rPr>
        <w:t>Таблиця 2.1 – Тематичний план навчальної дисципліни</w:t>
      </w:r>
    </w:p>
    <w:tbl>
      <w:tblPr>
        <w:tblStyle w:val="a5"/>
        <w:tblW w:w="0" w:type="auto"/>
        <w:tblLook w:val="04A0"/>
      </w:tblPr>
      <w:tblGrid>
        <w:gridCol w:w="1242"/>
        <w:gridCol w:w="8329"/>
      </w:tblGrid>
      <w:tr w:rsidR="00DA1B70" w:rsidRPr="000A4856" w:rsidTr="001410FD">
        <w:tc>
          <w:tcPr>
            <w:tcW w:w="1242" w:type="dxa"/>
          </w:tcPr>
          <w:p w:rsidR="00DA1B70" w:rsidRPr="000A4856" w:rsidRDefault="00DA1B70" w:rsidP="00BF307D">
            <w:pPr>
              <w:pStyle w:val="11"/>
              <w:ind w:firstLine="0"/>
            </w:pPr>
            <w:r w:rsidRPr="000A4856">
              <w:t>№</w:t>
            </w:r>
          </w:p>
        </w:tc>
        <w:tc>
          <w:tcPr>
            <w:tcW w:w="8329" w:type="dxa"/>
          </w:tcPr>
          <w:p w:rsidR="00DA1B70" w:rsidRPr="000A4856" w:rsidRDefault="00DA1B70" w:rsidP="00BF307D">
            <w:pPr>
              <w:pStyle w:val="11"/>
              <w:ind w:firstLine="0"/>
            </w:pPr>
            <w:r w:rsidRPr="000A4856">
              <w:t>Назва змістових модулів і тем</w:t>
            </w:r>
          </w:p>
        </w:tc>
      </w:tr>
      <w:tr w:rsidR="00DA1B70" w:rsidRPr="000A4856" w:rsidTr="00B663FB">
        <w:tc>
          <w:tcPr>
            <w:tcW w:w="9571" w:type="dxa"/>
            <w:gridSpan w:val="2"/>
          </w:tcPr>
          <w:p w:rsidR="00F10828" w:rsidRPr="000A4856" w:rsidRDefault="009D7B0A" w:rsidP="00F10828">
            <w:pPr>
              <w:jc w:val="center"/>
              <w:rPr>
                <w:rFonts w:cs="Times New Roman"/>
                <w:b/>
                <w:bCs/>
                <w:szCs w:val="28"/>
              </w:rPr>
            </w:pPr>
            <w:r w:rsidRPr="000A4856">
              <w:rPr>
                <w:rFonts w:cs="Times New Roman"/>
                <w:b/>
                <w:bCs/>
                <w:szCs w:val="28"/>
              </w:rPr>
              <w:t xml:space="preserve">Змістовий модуль 1. </w:t>
            </w:r>
          </w:p>
          <w:p w:rsidR="00DA1B70" w:rsidRPr="000A4856" w:rsidRDefault="00F10828" w:rsidP="00F10828">
            <w:pPr>
              <w:jc w:val="both"/>
              <w:rPr>
                <w:szCs w:val="28"/>
              </w:rPr>
            </w:pPr>
            <w:r w:rsidRPr="000A4856">
              <w:rPr>
                <w:rFonts w:cs="Times New Roman"/>
                <w:b/>
                <w:bCs/>
                <w:spacing w:val="-2"/>
                <w:szCs w:val="28"/>
              </w:rPr>
              <w:t>Поняття про комунікацію: сутність, складові, типологія, еволюція</w:t>
            </w:r>
          </w:p>
        </w:tc>
      </w:tr>
      <w:tr w:rsidR="00DA1B70" w:rsidRPr="000A4856" w:rsidTr="001410FD">
        <w:tc>
          <w:tcPr>
            <w:tcW w:w="1242" w:type="dxa"/>
          </w:tcPr>
          <w:p w:rsidR="00DA1B70" w:rsidRPr="000A4856" w:rsidRDefault="00DA1B70" w:rsidP="00BF307D">
            <w:pPr>
              <w:pStyle w:val="11"/>
              <w:ind w:firstLine="0"/>
            </w:pPr>
            <w:r w:rsidRPr="000A4856">
              <w:t>Тема 1</w:t>
            </w:r>
          </w:p>
        </w:tc>
        <w:tc>
          <w:tcPr>
            <w:tcW w:w="8329" w:type="dxa"/>
          </w:tcPr>
          <w:p w:rsidR="00DA1B70" w:rsidRPr="000A4856" w:rsidRDefault="006A5D0C" w:rsidP="00204F1B">
            <w:pPr>
              <w:spacing w:after="0"/>
              <w:rPr>
                <w:szCs w:val="28"/>
                <w:lang w:eastAsia="ru-RU"/>
              </w:rPr>
            </w:pPr>
            <w:r w:rsidRPr="000A4856">
              <w:rPr>
                <w:rFonts w:cs="Times New Roman"/>
                <w:szCs w:val="28"/>
              </w:rPr>
              <w:t>Комунікація: зміст поняття, підходи до визначення. Методологічні основи комунікації.</w:t>
            </w:r>
          </w:p>
        </w:tc>
      </w:tr>
      <w:tr w:rsidR="001410FD" w:rsidRPr="000A4856" w:rsidTr="001410FD">
        <w:tc>
          <w:tcPr>
            <w:tcW w:w="1242" w:type="dxa"/>
          </w:tcPr>
          <w:p w:rsidR="001410FD" w:rsidRPr="000A4856" w:rsidRDefault="001410FD" w:rsidP="001410FD">
            <w:pPr>
              <w:spacing w:after="0"/>
              <w:rPr>
                <w:szCs w:val="28"/>
              </w:rPr>
            </w:pPr>
            <w:r w:rsidRPr="000A4856">
              <w:rPr>
                <w:szCs w:val="28"/>
              </w:rPr>
              <w:t>Тема 2</w:t>
            </w:r>
          </w:p>
        </w:tc>
        <w:tc>
          <w:tcPr>
            <w:tcW w:w="8329" w:type="dxa"/>
          </w:tcPr>
          <w:p w:rsidR="001410FD" w:rsidRPr="000A4856" w:rsidRDefault="006A5D0C" w:rsidP="00204F1B">
            <w:pPr>
              <w:spacing w:after="0"/>
              <w:rPr>
                <w:szCs w:val="28"/>
                <w:lang w:eastAsia="ru-RU"/>
              </w:rPr>
            </w:pPr>
            <w:r w:rsidRPr="000A4856">
              <w:rPr>
                <w:rFonts w:cs="Times New Roman"/>
                <w:szCs w:val="28"/>
              </w:rPr>
              <w:t>Історія виникнення і розвитку комунікації</w:t>
            </w:r>
          </w:p>
        </w:tc>
      </w:tr>
      <w:tr w:rsidR="00C846F1" w:rsidRPr="000A4856" w:rsidTr="001410FD">
        <w:tc>
          <w:tcPr>
            <w:tcW w:w="1242" w:type="dxa"/>
          </w:tcPr>
          <w:p w:rsidR="00C846F1" w:rsidRPr="000A4856" w:rsidRDefault="00C846F1">
            <w:pPr>
              <w:rPr>
                <w:szCs w:val="28"/>
              </w:rPr>
            </w:pPr>
            <w:r w:rsidRPr="000A4856">
              <w:rPr>
                <w:szCs w:val="28"/>
              </w:rPr>
              <w:t>Тема 3</w:t>
            </w:r>
          </w:p>
        </w:tc>
        <w:tc>
          <w:tcPr>
            <w:tcW w:w="8329" w:type="dxa"/>
          </w:tcPr>
          <w:p w:rsidR="00C846F1" w:rsidRPr="000A4856" w:rsidRDefault="006A5D0C" w:rsidP="00204F1B">
            <w:pPr>
              <w:spacing w:after="0"/>
              <w:rPr>
                <w:rFonts w:eastAsia="Calibri" w:cs="Times New Roman"/>
                <w:szCs w:val="28"/>
              </w:rPr>
            </w:pPr>
            <w:r w:rsidRPr="000A4856">
              <w:rPr>
                <w:rFonts w:cs="Times New Roman"/>
                <w:bCs/>
                <w:szCs w:val="28"/>
              </w:rPr>
              <w:t xml:space="preserve">Теорії комунікації і інформації. </w:t>
            </w:r>
            <w:r w:rsidRPr="000A4856">
              <w:rPr>
                <w:rFonts w:cs="Times New Roman"/>
                <w:szCs w:val="28"/>
              </w:rPr>
              <w:t>Основні моделі комунікації.</w:t>
            </w:r>
          </w:p>
        </w:tc>
      </w:tr>
      <w:tr w:rsidR="00C846F1" w:rsidRPr="000A4856" w:rsidTr="001410FD">
        <w:tc>
          <w:tcPr>
            <w:tcW w:w="1242" w:type="dxa"/>
          </w:tcPr>
          <w:p w:rsidR="00C846F1" w:rsidRPr="000A4856" w:rsidRDefault="00C846F1" w:rsidP="00C846F1">
            <w:pPr>
              <w:rPr>
                <w:szCs w:val="28"/>
              </w:rPr>
            </w:pPr>
            <w:r w:rsidRPr="000A4856">
              <w:rPr>
                <w:szCs w:val="28"/>
              </w:rPr>
              <w:t>Тема 4</w:t>
            </w:r>
          </w:p>
        </w:tc>
        <w:tc>
          <w:tcPr>
            <w:tcW w:w="8329" w:type="dxa"/>
          </w:tcPr>
          <w:p w:rsidR="00C846F1" w:rsidRPr="000A4856" w:rsidRDefault="006A5D0C" w:rsidP="00204F1B">
            <w:pPr>
              <w:spacing w:after="0"/>
              <w:rPr>
                <w:rFonts w:eastAsia="Calibri" w:cs="Times New Roman"/>
                <w:szCs w:val="28"/>
              </w:rPr>
            </w:pPr>
            <w:r w:rsidRPr="000A4856">
              <w:rPr>
                <w:rFonts w:cs="Times New Roman"/>
                <w:bCs/>
                <w:szCs w:val="28"/>
              </w:rPr>
              <w:t>Загальне поняття соціальної   комунікації. Розуміння інформації в теорії соціальної комунікації.</w:t>
            </w:r>
          </w:p>
        </w:tc>
      </w:tr>
      <w:tr w:rsidR="00C846F1" w:rsidRPr="000A4856" w:rsidTr="001410FD">
        <w:tc>
          <w:tcPr>
            <w:tcW w:w="1242" w:type="dxa"/>
          </w:tcPr>
          <w:p w:rsidR="00C846F1" w:rsidRPr="000A4856" w:rsidRDefault="00C846F1" w:rsidP="00C846F1">
            <w:pPr>
              <w:rPr>
                <w:szCs w:val="28"/>
              </w:rPr>
            </w:pPr>
            <w:r w:rsidRPr="000A4856">
              <w:rPr>
                <w:szCs w:val="28"/>
              </w:rPr>
              <w:t>Тема 5</w:t>
            </w:r>
          </w:p>
        </w:tc>
        <w:tc>
          <w:tcPr>
            <w:tcW w:w="8329" w:type="dxa"/>
          </w:tcPr>
          <w:p w:rsidR="00C846F1" w:rsidRPr="000A4856" w:rsidRDefault="006A5D0C" w:rsidP="00B92696">
            <w:pPr>
              <w:rPr>
                <w:rFonts w:eastAsia="Calibri" w:cs="Times New Roman"/>
                <w:b/>
                <w:bCs/>
                <w:i/>
                <w:szCs w:val="28"/>
              </w:rPr>
            </w:pPr>
            <w:r w:rsidRPr="000A4856">
              <w:rPr>
                <w:rFonts w:cs="Times New Roman"/>
                <w:bCs/>
                <w:szCs w:val="28"/>
              </w:rPr>
              <w:t xml:space="preserve">Структура комунікаційного процесу. </w:t>
            </w:r>
            <w:r w:rsidRPr="000A4856">
              <w:rPr>
                <w:rFonts w:cs="Times New Roman"/>
                <w:szCs w:val="28"/>
              </w:rPr>
              <w:t>Етапи комунікації</w:t>
            </w:r>
          </w:p>
        </w:tc>
      </w:tr>
      <w:tr w:rsidR="00C846F1" w:rsidRPr="000A4856" w:rsidTr="001410FD">
        <w:tc>
          <w:tcPr>
            <w:tcW w:w="1242" w:type="dxa"/>
          </w:tcPr>
          <w:p w:rsidR="00C846F1" w:rsidRPr="000A4856" w:rsidRDefault="00C846F1" w:rsidP="00C846F1">
            <w:pPr>
              <w:rPr>
                <w:szCs w:val="28"/>
              </w:rPr>
            </w:pPr>
            <w:r w:rsidRPr="000A4856">
              <w:rPr>
                <w:szCs w:val="28"/>
              </w:rPr>
              <w:t>Тема 6</w:t>
            </w:r>
          </w:p>
        </w:tc>
        <w:tc>
          <w:tcPr>
            <w:tcW w:w="8329" w:type="dxa"/>
          </w:tcPr>
          <w:p w:rsidR="00C846F1" w:rsidRPr="000A4856" w:rsidRDefault="006A5D0C" w:rsidP="00B92696">
            <w:pPr>
              <w:rPr>
                <w:bCs/>
                <w:i/>
                <w:szCs w:val="28"/>
              </w:rPr>
            </w:pPr>
            <w:r w:rsidRPr="000A4856">
              <w:rPr>
                <w:rFonts w:cs="Times New Roman"/>
                <w:szCs w:val="28"/>
              </w:rPr>
              <w:t xml:space="preserve">Види комунікації. </w:t>
            </w:r>
            <w:r w:rsidRPr="000A4856">
              <w:rPr>
                <w:rFonts w:cs="Times New Roman"/>
                <w:bCs/>
                <w:szCs w:val="28"/>
              </w:rPr>
              <w:t xml:space="preserve">Співвідношення різних родів комунікації. </w:t>
            </w:r>
            <w:r w:rsidRPr="000A4856">
              <w:rPr>
                <w:rFonts w:cs="Times New Roman"/>
                <w:szCs w:val="28"/>
              </w:rPr>
              <w:t xml:space="preserve">Типологія комунікації. </w:t>
            </w:r>
            <w:r w:rsidRPr="000A4856">
              <w:rPr>
                <w:rFonts w:cs="Times New Roman"/>
                <w:bCs/>
                <w:szCs w:val="28"/>
              </w:rPr>
              <w:t>Комунікаційні бар’єри</w:t>
            </w:r>
          </w:p>
        </w:tc>
      </w:tr>
      <w:tr w:rsidR="00AE4121" w:rsidRPr="000A4856" w:rsidTr="00CA78A6">
        <w:tc>
          <w:tcPr>
            <w:tcW w:w="9571" w:type="dxa"/>
            <w:gridSpan w:val="2"/>
          </w:tcPr>
          <w:p w:rsidR="00AE4121" w:rsidRPr="000A4856" w:rsidRDefault="00AE4121" w:rsidP="00204F1B">
            <w:pPr>
              <w:spacing w:after="0"/>
              <w:jc w:val="both"/>
              <w:rPr>
                <w:szCs w:val="28"/>
              </w:rPr>
            </w:pPr>
            <w:r w:rsidRPr="000A4856">
              <w:rPr>
                <w:b/>
                <w:szCs w:val="28"/>
              </w:rPr>
              <w:t xml:space="preserve">Змістовий модуль 2: </w:t>
            </w:r>
            <w:r w:rsidR="006A5D0C" w:rsidRPr="000A4856">
              <w:rPr>
                <w:rFonts w:cs="Times New Roman"/>
                <w:b/>
                <w:bCs/>
                <w:szCs w:val="28"/>
              </w:rPr>
              <w:t>Основи дослідження комунікативних процесів</w:t>
            </w:r>
          </w:p>
        </w:tc>
      </w:tr>
      <w:tr w:rsidR="00AE4121" w:rsidRPr="000A4856" w:rsidTr="001410FD">
        <w:tc>
          <w:tcPr>
            <w:tcW w:w="1242" w:type="dxa"/>
          </w:tcPr>
          <w:p w:rsidR="00AE4121" w:rsidRPr="000A4856" w:rsidRDefault="00AE4121" w:rsidP="000240B1">
            <w:pPr>
              <w:pStyle w:val="11"/>
              <w:ind w:firstLine="0"/>
            </w:pPr>
            <w:r w:rsidRPr="000A4856">
              <w:t xml:space="preserve">Тема </w:t>
            </w:r>
            <w:r w:rsidR="00C846F1" w:rsidRPr="000A4856">
              <w:t>7</w:t>
            </w:r>
          </w:p>
        </w:tc>
        <w:tc>
          <w:tcPr>
            <w:tcW w:w="8329" w:type="dxa"/>
          </w:tcPr>
          <w:p w:rsidR="00AE4121" w:rsidRPr="000A4856" w:rsidRDefault="00AE4121" w:rsidP="00B92696">
            <w:pPr>
              <w:rPr>
                <w:rFonts w:eastAsia="Calibri" w:cs="Times New Roman"/>
                <w:szCs w:val="28"/>
              </w:rPr>
            </w:pPr>
            <w:r w:rsidRPr="000A4856">
              <w:rPr>
                <w:rFonts w:eastAsia="Calibri" w:cs="Times New Roman"/>
                <w:bCs/>
                <w:szCs w:val="28"/>
              </w:rPr>
              <w:t xml:space="preserve"> </w:t>
            </w:r>
            <w:r w:rsidR="006A5D0C" w:rsidRPr="000A4856">
              <w:rPr>
                <w:rFonts w:cs="Times New Roman"/>
                <w:szCs w:val="28"/>
              </w:rPr>
              <w:t xml:space="preserve">Конкретні методи аналізу комунікації. Специфіка аналізу соціальних комунікацій в теорії </w:t>
            </w:r>
            <w:proofErr w:type="spellStart"/>
            <w:r w:rsidR="006A5D0C" w:rsidRPr="000A4856">
              <w:rPr>
                <w:rFonts w:cs="Times New Roman"/>
                <w:szCs w:val="28"/>
              </w:rPr>
              <w:t>інмутації</w:t>
            </w:r>
            <w:proofErr w:type="spellEnd"/>
            <w:r w:rsidRPr="000A4856">
              <w:rPr>
                <w:rFonts w:eastAsia="Calibri" w:cs="Times New Roman"/>
                <w:bCs/>
                <w:szCs w:val="28"/>
              </w:rPr>
              <w:t>.</w:t>
            </w:r>
          </w:p>
        </w:tc>
      </w:tr>
      <w:tr w:rsidR="006A5D0C" w:rsidRPr="000A4856" w:rsidTr="001410FD">
        <w:tc>
          <w:tcPr>
            <w:tcW w:w="1242" w:type="dxa"/>
          </w:tcPr>
          <w:p w:rsidR="006A5D0C" w:rsidRPr="000A4856" w:rsidRDefault="006A5D0C" w:rsidP="00C846F1">
            <w:pPr>
              <w:spacing w:after="0"/>
              <w:rPr>
                <w:szCs w:val="28"/>
              </w:rPr>
            </w:pPr>
            <w:r w:rsidRPr="000A4856">
              <w:rPr>
                <w:szCs w:val="28"/>
              </w:rPr>
              <w:t>Тема 8</w:t>
            </w:r>
          </w:p>
        </w:tc>
        <w:tc>
          <w:tcPr>
            <w:tcW w:w="8329" w:type="dxa"/>
          </w:tcPr>
          <w:p w:rsidR="006A5D0C" w:rsidRPr="000A4856" w:rsidRDefault="006A5D0C" w:rsidP="000E5BB0">
            <w:pPr>
              <w:tabs>
                <w:tab w:val="left" w:pos="5775"/>
              </w:tabs>
              <w:rPr>
                <w:rFonts w:cs="Times New Roman"/>
                <w:bCs/>
                <w:szCs w:val="28"/>
              </w:rPr>
            </w:pPr>
            <w:r w:rsidRPr="000A4856">
              <w:rPr>
                <w:rFonts w:cs="Times New Roman"/>
                <w:bCs/>
                <w:szCs w:val="28"/>
              </w:rPr>
              <w:t>Контент-аналіз</w:t>
            </w:r>
          </w:p>
        </w:tc>
      </w:tr>
      <w:tr w:rsidR="006A5D0C" w:rsidRPr="000A4856" w:rsidTr="001410FD">
        <w:tc>
          <w:tcPr>
            <w:tcW w:w="1242" w:type="dxa"/>
          </w:tcPr>
          <w:p w:rsidR="006A5D0C" w:rsidRPr="000A4856" w:rsidRDefault="006A5D0C" w:rsidP="00C846F1">
            <w:pPr>
              <w:rPr>
                <w:szCs w:val="28"/>
              </w:rPr>
            </w:pPr>
            <w:r w:rsidRPr="000A4856">
              <w:rPr>
                <w:szCs w:val="28"/>
              </w:rPr>
              <w:t>Тема 9</w:t>
            </w:r>
          </w:p>
        </w:tc>
        <w:tc>
          <w:tcPr>
            <w:tcW w:w="8329" w:type="dxa"/>
          </w:tcPr>
          <w:p w:rsidR="006A5D0C" w:rsidRPr="000A4856" w:rsidRDefault="006A5D0C" w:rsidP="000E5BB0">
            <w:pPr>
              <w:ind w:left="498" w:hanging="498"/>
              <w:rPr>
                <w:rFonts w:cs="Times New Roman"/>
                <w:szCs w:val="28"/>
              </w:rPr>
            </w:pPr>
            <w:r w:rsidRPr="000A4856">
              <w:rPr>
                <w:rFonts w:cs="Times New Roman"/>
                <w:szCs w:val="28"/>
              </w:rPr>
              <w:t>Поняття дискурсу. Види дискурсу</w:t>
            </w:r>
          </w:p>
        </w:tc>
      </w:tr>
      <w:tr w:rsidR="006A5D0C" w:rsidRPr="000A4856" w:rsidTr="001410FD">
        <w:tc>
          <w:tcPr>
            <w:tcW w:w="1242" w:type="dxa"/>
          </w:tcPr>
          <w:p w:rsidR="006A5D0C" w:rsidRPr="000A4856" w:rsidRDefault="006A5D0C" w:rsidP="00C846F1">
            <w:pPr>
              <w:rPr>
                <w:szCs w:val="28"/>
              </w:rPr>
            </w:pPr>
            <w:r w:rsidRPr="000A4856">
              <w:rPr>
                <w:szCs w:val="28"/>
              </w:rPr>
              <w:t>Тема 10</w:t>
            </w:r>
          </w:p>
        </w:tc>
        <w:tc>
          <w:tcPr>
            <w:tcW w:w="8329" w:type="dxa"/>
          </w:tcPr>
          <w:p w:rsidR="006A5D0C" w:rsidRPr="000A4856" w:rsidRDefault="006A5D0C" w:rsidP="00B92696">
            <w:pPr>
              <w:rPr>
                <w:rFonts w:eastAsia="Calibri" w:cs="Times New Roman"/>
                <w:bCs/>
                <w:szCs w:val="28"/>
              </w:rPr>
            </w:pPr>
            <w:r w:rsidRPr="000A4856">
              <w:rPr>
                <w:rFonts w:cs="Times New Roman"/>
                <w:bCs/>
                <w:szCs w:val="28"/>
              </w:rPr>
              <w:t>Міфологічний дискурс як основа створення повідомлень соціальної комунікації</w:t>
            </w:r>
          </w:p>
        </w:tc>
      </w:tr>
      <w:tr w:rsidR="006A5D0C" w:rsidRPr="000A4856" w:rsidTr="001410FD">
        <w:tc>
          <w:tcPr>
            <w:tcW w:w="1242" w:type="dxa"/>
          </w:tcPr>
          <w:p w:rsidR="006A5D0C" w:rsidRPr="000A4856" w:rsidRDefault="006A5D0C">
            <w:pPr>
              <w:rPr>
                <w:szCs w:val="28"/>
              </w:rPr>
            </w:pPr>
            <w:r w:rsidRPr="000A4856">
              <w:rPr>
                <w:szCs w:val="28"/>
              </w:rPr>
              <w:t>Тема 11</w:t>
            </w:r>
          </w:p>
        </w:tc>
        <w:tc>
          <w:tcPr>
            <w:tcW w:w="8329" w:type="dxa"/>
          </w:tcPr>
          <w:p w:rsidR="006A5D0C" w:rsidRPr="000A4856" w:rsidRDefault="006A5D0C" w:rsidP="00B92696">
            <w:pPr>
              <w:rPr>
                <w:rFonts w:eastAsia="Calibri" w:cs="Times New Roman"/>
                <w:bCs/>
                <w:szCs w:val="28"/>
              </w:rPr>
            </w:pPr>
            <w:r w:rsidRPr="000A4856">
              <w:rPr>
                <w:rFonts w:cs="Times New Roman"/>
                <w:bCs/>
                <w:szCs w:val="28"/>
              </w:rPr>
              <w:t>Семіотика комунікації</w:t>
            </w:r>
          </w:p>
        </w:tc>
      </w:tr>
      <w:tr w:rsidR="006A5D0C" w:rsidRPr="000A4856" w:rsidTr="008C564F">
        <w:tc>
          <w:tcPr>
            <w:tcW w:w="9571" w:type="dxa"/>
            <w:gridSpan w:val="2"/>
          </w:tcPr>
          <w:p w:rsidR="006A5D0C" w:rsidRPr="000A4856" w:rsidRDefault="006A5D0C" w:rsidP="00204F1B">
            <w:pPr>
              <w:spacing w:after="0"/>
              <w:rPr>
                <w:szCs w:val="28"/>
              </w:rPr>
            </w:pPr>
            <w:r w:rsidRPr="000A4856">
              <w:rPr>
                <w:b/>
                <w:szCs w:val="28"/>
              </w:rPr>
              <w:t xml:space="preserve">Змістовий модуль 3: </w:t>
            </w:r>
            <w:r w:rsidRPr="000A4856">
              <w:rPr>
                <w:rFonts w:cs="Times New Roman"/>
                <w:b/>
                <w:bCs/>
                <w:szCs w:val="28"/>
              </w:rPr>
              <w:t>Комунікації в управлінській діяльності</w:t>
            </w:r>
          </w:p>
        </w:tc>
      </w:tr>
      <w:tr w:rsidR="006A5D0C" w:rsidRPr="000A4856" w:rsidTr="001410FD">
        <w:tc>
          <w:tcPr>
            <w:tcW w:w="1242" w:type="dxa"/>
          </w:tcPr>
          <w:p w:rsidR="006A5D0C" w:rsidRPr="000A4856" w:rsidRDefault="006A5D0C" w:rsidP="00204F1B">
            <w:pPr>
              <w:spacing w:after="0"/>
              <w:rPr>
                <w:szCs w:val="28"/>
              </w:rPr>
            </w:pPr>
            <w:r w:rsidRPr="000A4856">
              <w:rPr>
                <w:szCs w:val="28"/>
              </w:rPr>
              <w:t>Тема 12</w:t>
            </w:r>
          </w:p>
        </w:tc>
        <w:tc>
          <w:tcPr>
            <w:tcW w:w="8329" w:type="dxa"/>
          </w:tcPr>
          <w:p w:rsidR="006A5D0C" w:rsidRPr="000A4856" w:rsidRDefault="006A5D0C" w:rsidP="00204F1B">
            <w:pPr>
              <w:spacing w:after="0"/>
              <w:jc w:val="both"/>
              <w:rPr>
                <w:szCs w:val="28"/>
                <w:lang w:val="ru-RU" w:eastAsia="ru-RU"/>
              </w:rPr>
            </w:pPr>
            <w:r w:rsidRPr="000A4856">
              <w:rPr>
                <w:rFonts w:cs="Times New Roman"/>
                <w:bCs/>
                <w:szCs w:val="28"/>
              </w:rPr>
              <w:t xml:space="preserve">Сутність комунікацій в системі управління підприємством. </w:t>
            </w:r>
            <w:r w:rsidRPr="000A4856">
              <w:rPr>
                <w:rFonts w:cs="Times New Roman"/>
                <w:szCs w:val="28"/>
              </w:rPr>
              <w:t>Рівні  комунікацій в організації</w:t>
            </w:r>
          </w:p>
        </w:tc>
      </w:tr>
      <w:tr w:rsidR="006A5D0C" w:rsidRPr="000A4856" w:rsidTr="001410FD">
        <w:tc>
          <w:tcPr>
            <w:tcW w:w="1242" w:type="dxa"/>
          </w:tcPr>
          <w:p w:rsidR="006A5D0C" w:rsidRPr="000A4856" w:rsidRDefault="006A5D0C" w:rsidP="000240B1">
            <w:pPr>
              <w:spacing w:after="0"/>
              <w:rPr>
                <w:szCs w:val="28"/>
              </w:rPr>
            </w:pPr>
            <w:r w:rsidRPr="000A4856">
              <w:rPr>
                <w:szCs w:val="28"/>
              </w:rPr>
              <w:t>Тема 13</w:t>
            </w:r>
          </w:p>
        </w:tc>
        <w:tc>
          <w:tcPr>
            <w:tcW w:w="8329" w:type="dxa"/>
          </w:tcPr>
          <w:p w:rsidR="006A5D0C" w:rsidRPr="000A4856" w:rsidRDefault="006A5D0C" w:rsidP="00204F1B">
            <w:pPr>
              <w:spacing w:after="0"/>
              <w:jc w:val="both"/>
              <w:rPr>
                <w:szCs w:val="28"/>
                <w:lang w:eastAsia="ru-RU"/>
              </w:rPr>
            </w:pPr>
            <w:r w:rsidRPr="000A4856">
              <w:rPr>
                <w:rFonts w:cs="Times New Roman"/>
                <w:szCs w:val="28"/>
              </w:rPr>
              <w:t xml:space="preserve">Особливості політичної </w:t>
            </w:r>
            <w:proofErr w:type="spellStart"/>
            <w:r w:rsidRPr="000A4856">
              <w:rPr>
                <w:rFonts w:cs="Times New Roman"/>
                <w:szCs w:val="28"/>
              </w:rPr>
              <w:t>масовокомунікаційної</w:t>
            </w:r>
            <w:proofErr w:type="spellEnd"/>
            <w:r w:rsidRPr="000A4856">
              <w:rPr>
                <w:rFonts w:cs="Times New Roman"/>
                <w:szCs w:val="28"/>
              </w:rPr>
              <w:t xml:space="preserve"> системи</w:t>
            </w:r>
          </w:p>
        </w:tc>
      </w:tr>
      <w:tr w:rsidR="006A5D0C" w:rsidRPr="000A4856" w:rsidTr="001410FD">
        <w:tc>
          <w:tcPr>
            <w:tcW w:w="1242" w:type="dxa"/>
          </w:tcPr>
          <w:p w:rsidR="006A5D0C" w:rsidRPr="000A4856" w:rsidRDefault="006A5D0C">
            <w:pPr>
              <w:rPr>
                <w:szCs w:val="28"/>
              </w:rPr>
            </w:pPr>
            <w:r w:rsidRPr="000A4856">
              <w:rPr>
                <w:szCs w:val="28"/>
              </w:rPr>
              <w:t>Тема 14</w:t>
            </w:r>
          </w:p>
        </w:tc>
        <w:tc>
          <w:tcPr>
            <w:tcW w:w="8329" w:type="dxa"/>
          </w:tcPr>
          <w:p w:rsidR="006A5D0C" w:rsidRPr="000A4856" w:rsidRDefault="006A5D0C" w:rsidP="00204F1B">
            <w:pPr>
              <w:spacing w:after="0"/>
              <w:jc w:val="both"/>
              <w:rPr>
                <w:rFonts w:eastAsia="Calibri" w:cs="Times New Roman"/>
                <w:bCs/>
                <w:szCs w:val="28"/>
              </w:rPr>
            </w:pPr>
            <w:proofErr w:type="spellStart"/>
            <w:r w:rsidRPr="000A4856">
              <w:rPr>
                <w:rFonts w:cs="Times New Roman"/>
                <w:bCs/>
                <w:szCs w:val="28"/>
              </w:rPr>
              <w:t>Паблік</w:t>
            </w:r>
            <w:proofErr w:type="spellEnd"/>
            <w:r w:rsidRPr="000A4856">
              <w:rPr>
                <w:rFonts w:cs="Times New Roman"/>
                <w:bCs/>
                <w:szCs w:val="28"/>
              </w:rPr>
              <w:t xml:space="preserve"> </w:t>
            </w:r>
            <w:proofErr w:type="spellStart"/>
            <w:r w:rsidRPr="000A4856">
              <w:rPr>
                <w:rFonts w:cs="Times New Roman"/>
                <w:bCs/>
                <w:szCs w:val="28"/>
              </w:rPr>
              <w:t>релейшнз</w:t>
            </w:r>
            <w:proofErr w:type="spellEnd"/>
            <w:r w:rsidRPr="000A4856">
              <w:rPr>
                <w:rFonts w:cs="Times New Roman"/>
                <w:bCs/>
                <w:szCs w:val="28"/>
              </w:rPr>
              <w:t>, пропаганда та неформальні     комунікації</w:t>
            </w:r>
          </w:p>
        </w:tc>
      </w:tr>
      <w:tr w:rsidR="006A5D0C" w:rsidRPr="000A4856" w:rsidTr="001410FD">
        <w:tc>
          <w:tcPr>
            <w:tcW w:w="1242" w:type="dxa"/>
          </w:tcPr>
          <w:p w:rsidR="006A5D0C" w:rsidRPr="000A4856" w:rsidRDefault="006A5D0C">
            <w:pPr>
              <w:rPr>
                <w:szCs w:val="28"/>
              </w:rPr>
            </w:pPr>
            <w:r w:rsidRPr="000A4856">
              <w:rPr>
                <w:szCs w:val="28"/>
              </w:rPr>
              <w:t>Тема 15</w:t>
            </w:r>
          </w:p>
        </w:tc>
        <w:tc>
          <w:tcPr>
            <w:tcW w:w="8329" w:type="dxa"/>
          </w:tcPr>
          <w:p w:rsidR="006A5D0C" w:rsidRPr="000A4856" w:rsidRDefault="006A5D0C" w:rsidP="00204F1B">
            <w:pPr>
              <w:spacing w:after="0"/>
              <w:jc w:val="both"/>
              <w:rPr>
                <w:rFonts w:cs="Times New Roman"/>
                <w:bCs/>
                <w:szCs w:val="28"/>
              </w:rPr>
            </w:pPr>
            <w:r w:rsidRPr="000A4856">
              <w:rPr>
                <w:rFonts w:cs="Times New Roman"/>
                <w:szCs w:val="28"/>
              </w:rPr>
              <w:t>Засоби масової комунікації та інформації. Види та особливості медіа культури в сучасному світі</w:t>
            </w:r>
          </w:p>
        </w:tc>
      </w:tr>
      <w:tr w:rsidR="006A5D0C" w:rsidRPr="000A4856" w:rsidTr="001410FD">
        <w:tc>
          <w:tcPr>
            <w:tcW w:w="1242" w:type="dxa"/>
          </w:tcPr>
          <w:p w:rsidR="006A5D0C" w:rsidRPr="000A4856" w:rsidRDefault="006A5D0C" w:rsidP="006A5D0C">
            <w:pPr>
              <w:rPr>
                <w:szCs w:val="28"/>
              </w:rPr>
            </w:pPr>
            <w:r w:rsidRPr="000A4856">
              <w:rPr>
                <w:szCs w:val="28"/>
              </w:rPr>
              <w:t>Тема 16</w:t>
            </w:r>
          </w:p>
        </w:tc>
        <w:tc>
          <w:tcPr>
            <w:tcW w:w="8329" w:type="dxa"/>
          </w:tcPr>
          <w:p w:rsidR="006A5D0C" w:rsidRPr="000A4856" w:rsidRDefault="006A5D0C" w:rsidP="00204F1B">
            <w:pPr>
              <w:spacing w:after="0"/>
              <w:jc w:val="both"/>
              <w:rPr>
                <w:rFonts w:eastAsia="Calibri" w:cs="Times New Roman"/>
                <w:bCs/>
                <w:szCs w:val="28"/>
              </w:rPr>
            </w:pPr>
            <w:r w:rsidRPr="000A4856">
              <w:rPr>
                <w:rFonts w:cs="Times New Roman"/>
                <w:color w:val="000000"/>
                <w:szCs w:val="28"/>
                <w:lang w:eastAsia="ru-RU"/>
              </w:rPr>
              <w:t>Контрольна робота</w:t>
            </w:r>
          </w:p>
        </w:tc>
      </w:tr>
      <w:tr w:rsidR="006A5D0C" w:rsidRPr="000A4856" w:rsidTr="00872616">
        <w:tc>
          <w:tcPr>
            <w:tcW w:w="9571" w:type="dxa"/>
            <w:gridSpan w:val="2"/>
          </w:tcPr>
          <w:p w:rsidR="006A5D0C" w:rsidRPr="000A4856" w:rsidRDefault="006A5D0C" w:rsidP="00016E06">
            <w:pPr>
              <w:spacing w:after="0"/>
              <w:jc w:val="both"/>
              <w:rPr>
                <w:rStyle w:val="30"/>
                <w:rFonts w:eastAsiaTheme="minorHAnsi"/>
                <w:b/>
                <w:i w:val="0"/>
                <w:sz w:val="28"/>
                <w:szCs w:val="28"/>
              </w:rPr>
            </w:pPr>
            <w:r w:rsidRPr="000A4856">
              <w:rPr>
                <w:rStyle w:val="30"/>
                <w:rFonts w:eastAsiaTheme="minorHAnsi"/>
                <w:b/>
                <w:i w:val="0"/>
                <w:sz w:val="28"/>
                <w:szCs w:val="28"/>
              </w:rPr>
              <w:t>Разом: 90 годин</w:t>
            </w:r>
          </w:p>
        </w:tc>
      </w:tr>
    </w:tbl>
    <w:p w:rsidR="002F6EA4" w:rsidRDefault="002F6EA4" w:rsidP="002F6EA4">
      <w:pPr>
        <w:pStyle w:val="a6"/>
        <w:spacing w:after="0"/>
        <w:ind w:left="426" w:right="-425" w:firstLine="0"/>
        <w:rPr>
          <w:rFonts w:ascii="Times New Roman" w:hAnsi="Times New Roman"/>
          <w:sz w:val="28"/>
          <w:szCs w:val="28"/>
          <w:lang w:val="uk-UA"/>
        </w:rPr>
      </w:pPr>
    </w:p>
    <w:p w:rsidR="000240B1" w:rsidRDefault="000240B1" w:rsidP="002F6EA4">
      <w:pPr>
        <w:pStyle w:val="a6"/>
        <w:spacing w:after="0"/>
        <w:ind w:left="426" w:right="-425" w:firstLine="0"/>
        <w:rPr>
          <w:rFonts w:ascii="Times New Roman" w:hAnsi="Times New Roman"/>
          <w:sz w:val="28"/>
          <w:szCs w:val="28"/>
          <w:lang w:val="uk-UA"/>
        </w:rPr>
      </w:pPr>
    </w:p>
    <w:p w:rsidR="00C51F39" w:rsidRDefault="00C51F39" w:rsidP="002F6EA4">
      <w:pPr>
        <w:pStyle w:val="a6"/>
        <w:spacing w:after="0"/>
        <w:ind w:left="426" w:right="-425" w:firstLine="0"/>
        <w:rPr>
          <w:rFonts w:ascii="Times New Roman" w:hAnsi="Times New Roman"/>
          <w:sz w:val="28"/>
          <w:szCs w:val="28"/>
          <w:lang w:val="uk-UA"/>
        </w:rPr>
      </w:pPr>
    </w:p>
    <w:p w:rsidR="00C51F39" w:rsidRDefault="00C51F39" w:rsidP="002F6EA4">
      <w:pPr>
        <w:pStyle w:val="a6"/>
        <w:spacing w:after="0"/>
        <w:ind w:left="426" w:right="-425" w:firstLine="0"/>
        <w:rPr>
          <w:rFonts w:ascii="Times New Roman" w:hAnsi="Times New Roman"/>
          <w:sz w:val="28"/>
          <w:szCs w:val="28"/>
          <w:lang w:val="uk-UA"/>
        </w:rPr>
      </w:pPr>
    </w:p>
    <w:p w:rsidR="00C51F39" w:rsidRDefault="00C51F39" w:rsidP="002F6EA4">
      <w:pPr>
        <w:pStyle w:val="a6"/>
        <w:spacing w:after="0"/>
        <w:ind w:left="426" w:right="-425" w:firstLine="0"/>
        <w:rPr>
          <w:rFonts w:ascii="Times New Roman" w:hAnsi="Times New Roman"/>
          <w:sz w:val="28"/>
          <w:szCs w:val="28"/>
          <w:lang w:val="uk-UA"/>
        </w:rPr>
      </w:pPr>
    </w:p>
    <w:p w:rsidR="00AC2E04" w:rsidRPr="00AC2E04" w:rsidRDefault="00AC2E04" w:rsidP="00AC2E04">
      <w:pPr>
        <w:spacing w:after="0" w:line="360" w:lineRule="auto"/>
        <w:ind w:firstLine="851"/>
        <w:jc w:val="both"/>
        <w:rPr>
          <w:b/>
          <w:szCs w:val="28"/>
        </w:rPr>
      </w:pPr>
      <w:r w:rsidRPr="00AC2E04">
        <w:rPr>
          <w:b/>
          <w:szCs w:val="28"/>
        </w:rPr>
        <w:lastRenderedPageBreak/>
        <w:t xml:space="preserve">2.2 </w:t>
      </w:r>
      <w:r w:rsidR="00AA3AFA">
        <w:rPr>
          <w:b/>
          <w:szCs w:val="28"/>
        </w:rPr>
        <w:t>Зміст</w:t>
      </w:r>
      <w:r w:rsidRPr="00AC2E04">
        <w:rPr>
          <w:b/>
          <w:szCs w:val="28"/>
        </w:rPr>
        <w:t xml:space="preserve"> дисципліни</w:t>
      </w:r>
    </w:p>
    <w:p w:rsidR="002F6EA4" w:rsidRDefault="002F6EA4" w:rsidP="002F6EA4">
      <w:pPr>
        <w:pStyle w:val="a6"/>
        <w:spacing w:after="0"/>
        <w:ind w:left="426" w:right="-425" w:firstLine="0"/>
        <w:rPr>
          <w:rFonts w:ascii="Times New Roman" w:hAnsi="Times New Roman"/>
          <w:sz w:val="28"/>
          <w:szCs w:val="28"/>
          <w:lang w:val="uk-UA"/>
        </w:rPr>
      </w:pPr>
    </w:p>
    <w:p w:rsidR="002F6EA4" w:rsidRPr="00B03636" w:rsidRDefault="00AC2E04" w:rsidP="00AC2E04">
      <w:pPr>
        <w:pStyle w:val="11"/>
        <w:rPr>
          <w:b/>
        </w:rPr>
      </w:pPr>
      <w:r w:rsidRPr="00B03636">
        <w:rPr>
          <w:b/>
        </w:rPr>
        <w:t xml:space="preserve">Змістовий модуль 1. </w:t>
      </w:r>
      <w:r w:rsidR="005E7CA1" w:rsidRPr="000A4856">
        <w:rPr>
          <w:rFonts w:cs="Times New Roman"/>
          <w:b/>
          <w:bCs/>
          <w:spacing w:val="-2"/>
        </w:rPr>
        <w:t>Поняття про комунікацію: сутність, складові, типологія, еволюція</w:t>
      </w:r>
    </w:p>
    <w:p w:rsidR="00AC2E04" w:rsidRPr="00B03636" w:rsidRDefault="00AC2E04" w:rsidP="00AC2E04">
      <w:pPr>
        <w:pStyle w:val="11"/>
        <w:rPr>
          <w:i/>
        </w:rPr>
      </w:pPr>
      <w:r w:rsidRPr="00B03636">
        <w:rPr>
          <w:i/>
        </w:rPr>
        <w:t xml:space="preserve">Тема 1. </w:t>
      </w:r>
      <w:r w:rsidR="005E7CA1" w:rsidRPr="005E7CA1">
        <w:rPr>
          <w:rFonts w:cs="Times New Roman"/>
          <w:i/>
        </w:rPr>
        <w:t>Комунікація: зміст поняття, підходи до визначення. Методологічні основи комунікації</w:t>
      </w:r>
      <w:r w:rsidR="005E7CA1" w:rsidRPr="000A4856">
        <w:rPr>
          <w:rFonts w:cs="Times New Roman"/>
        </w:rPr>
        <w:t>.</w:t>
      </w:r>
    </w:p>
    <w:p w:rsidR="00E50EDA" w:rsidRPr="00827F2F" w:rsidRDefault="005E7CA1" w:rsidP="00E50EDA">
      <w:pPr>
        <w:ind w:firstLine="567"/>
        <w:jc w:val="both"/>
        <w:rPr>
          <w:szCs w:val="28"/>
        </w:rPr>
      </w:pPr>
      <w:r w:rsidRPr="00827F2F">
        <w:rPr>
          <w:szCs w:val="28"/>
        </w:rPr>
        <w:t>Ознайомлення з аспектами вивчення дисципліни.</w:t>
      </w:r>
      <w:r w:rsidR="00E50EDA" w:rsidRPr="00827F2F">
        <w:rPr>
          <w:szCs w:val="28"/>
        </w:rPr>
        <w:t xml:space="preserve"> </w:t>
      </w:r>
      <w:r w:rsidRPr="00827F2F">
        <w:rPr>
          <w:szCs w:val="28"/>
        </w:rPr>
        <w:t>Основні етапи розвитку теорії комунікацій. Предмет і об'єкт теорії комунікацій. Міждисциплінарний х</w:t>
      </w:r>
      <w:r w:rsidR="00827F2F" w:rsidRPr="00827F2F">
        <w:rPr>
          <w:szCs w:val="28"/>
        </w:rPr>
        <w:t>арактер комунікативних знань.</w:t>
      </w:r>
      <w:r w:rsidRPr="00827F2F">
        <w:rPr>
          <w:szCs w:val="28"/>
        </w:rPr>
        <w:t xml:space="preserve"> Категоріальний апарат теорії комунікацій.</w:t>
      </w:r>
      <w:r w:rsidR="003771EE" w:rsidRPr="00827F2F">
        <w:rPr>
          <w:szCs w:val="28"/>
        </w:rPr>
        <w:t xml:space="preserve"> Соціально-комунікативна діяльність як головна умова існування та розвитку суспільства. Глобальний характер комунікації. Роль комунікації у формуванні українського інформаційного простору.</w:t>
      </w:r>
    </w:p>
    <w:p w:rsidR="00396746" w:rsidRPr="00827F2F" w:rsidRDefault="00AC2E04" w:rsidP="00827F2F">
      <w:pPr>
        <w:spacing w:after="0"/>
        <w:ind w:firstLine="426"/>
        <w:rPr>
          <w:rFonts w:cs="Times New Roman"/>
          <w:i/>
          <w:szCs w:val="28"/>
        </w:rPr>
      </w:pPr>
      <w:r w:rsidRPr="00B03636">
        <w:rPr>
          <w:i/>
          <w:color w:val="000000"/>
          <w:szCs w:val="28"/>
          <w:lang w:eastAsia="ru-RU"/>
        </w:rPr>
        <w:t xml:space="preserve">Тема 2. </w:t>
      </w:r>
      <w:r w:rsidR="003771EE" w:rsidRPr="00827F2F">
        <w:rPr>
          <w:rFonts w:cs="Times New Roman"/>
          <w:i/>
          <w:szCs w:val="28"/>
        </w:rPr>
        <w:t>Історія виникнення і розвитку комунікації</w:t>
      </w:r>
    </w:p>
    <w:p w:rsidR="00E50EDA" w:rsidRPr="00827F2F" w:rsidRDefault="00396746" w:rsidP="00827F2F">
      <w:pPr>
        <w:tabs>
          <w:tab w:val="num" w:pos="0"/>
          <w:tab w:val="left" w:pos="426"/>
        </w:tabs>
        <w:spacing w:line="276" w:lineRule="auto"/>
        <w:ind w:firstLine="284"/>
        <w:jc w:val="both"/>
        <w:rPr>
          <w:sz w:val="26"/>
          <w:szCs w:val="26"/>
        </w:rPr>
      </w:pPr>
      <w:r w:rsidRPr="00827F2F">
        <w:rPr>
          <w:szCs w:val="28"/>
        </w:rPr>
        <w:t xml:space="preserve">Генезис масових комунікацій. Комунікативні революції (розвиток писемності, виготовлення </w:t>
      </w:r>
      <w:r w:rsidR="00827F2F">
        <w:rPr>
          <w:szCs w:val="28"/>
        </w:rPr>
        <w:t>друкарсько</w:t>
      </w:r>
      <w:r w:rsidRPr="00827F2F">
        <w:rPr>
          <w:szCs w:val="28"/>
        </w:rPr>
        <w:t>го станка, використання електронних мас-меді</w:t>
      </w:r>
      <w:r w:rsidR="00827F2F">
        <w:rPr>
          <w:szCs w:val="28"/>
        </w:rPr>
        <w:t>а</w:t>
      </w:r>
      <w:r w:rsidRPr="00827F2F">
        <w:rPr>
          <w:szCs w:val="28"/>
        </w:rPr>
        <w:t>). Телевізійний етап розвитку комунікації. Віртуальна комунікація як особливий вид комунікації який характеризується поєднаннями процесів передавання та отримання інформації у просторі і часі. Джерела і основні парадигми соціальних комунікацій</w:t>
      </w:r>
      <w:r w:rsidRPr="00217D07">
        <w:rPr>
          <w:sz w:val="26"/>
          <w:szCs w:val="26"/>
        </w:rPr>
        <w:t xml:space="preserve">. </w:t>
      </w:r>
    </w:p>
    <w:p w:rsidR="00C846F1" w:rsidRDefault="00E50EDA" w:rsidP="00827F2F">
      <w:pPr>
        <w:spacing w:after="0"/>
        <w:ind w:firstLine="567"/>
        <w:jc w:val="both"/>
        <w:rPr>
          <w:rFonts w:eastAsia="Calibri" w:cs="Times New Roman"/>
          <w:bCs/>
          <w:i/>
          <w:szCs w:val="28"/>
        </w:rPr>
      </w:pPr>
      <w:r>
        <w:rPr>
          <w:rFonts w:eastAsia="Calibri" w:cs="Times New Roman"/>
          <w:bCs/>
          <w:i/>
          <w:szCs w:val="28"/>
        </w:rPr>
        <w:t xml:space="preserve">Тема 3. </w:t>
      </w:r>
      <w:r w:rsidR="00396746" w:rsidRPr="00827F2F">
        <w:rPr>
          <w:rFonts w:cs="Times New Roman"/>
          <w:bCs/>
          <w:i/>
          <w:szCs w:val="28"/>
        </w:rPr>
        <w:t xml:space="preserve">Теорії комунікації і інформації. </w:t>
      </w:r>
      <w:r w:rsidR="00396746" w:rsidRPr="00827F2F">
        <w:rPr>
          <w:rFonts w:cs="Times New Roman"/>
          <w:i/>
          <w:szCs w:val="28"/>
        </w:rPr>
        <w:t>Основні моделі комунікації.</w:t>
      </w:r>
    </w:p>
    <w:p w:rsidR="00C846F1" w:rsidRDefault="00396746" w:rsidP="00827F2F">
      <w:pPr>
        <w:spacing w:after="0"/>
        <w:ind w:firstLine="567"/>
        <w:jc w:val="both"/>
      </w:pPr>
      <w:r>
        <w:t xml:space="preserve">Класична парадигма комунікацій (Г. </w:t>
      </w:r>
      <w:proofErr w:type="spellStart"/>
      <w:r>
        <w:t>Ласуел</w:t>
      </w:r>
      <w:proofErr w:type="spellEnd"/>
      <w:r>
        <w:t xml:space="preserve">). Нова комунікативна стратегія. Функціональний підхід в дослідженні сутності масової інформації. Теорія масового суспільства. Критична теорія. Теорія гегемонії масової комунікації. Теорія егалітарної масової комунікації. Концепція вільного потоку інформації. Культурологічна теорія комунікації. Теорія комунікативної компетенції. Теорія мінімального пізнання. Комунікативний процес і його структура. Модель </w:t>
      </w:r>
      <w:proofErr w:type="spellStart"/>
      <w:r>
        <w:t>Шенона-Вівера</w:t>
      </w:r>
      <w:proofErr w:type="spellEnd"/>
      <w:r>
        <w:t xml:space="preserve">. Модель </w:t>
      </w:r>
      <w:proofErr w:type="spellStart"/>
      <w:r>
        <w:t>Н'юкома</w:t>
      </w:r>
      <w:proofErr w:type="spellEnd"/>
      <w:r>
        <w:t xml:space="preserve">. Модель </w:t>
      </w:r>
      <w:proofErr w:type="spellStart"/>
      <w:r>
        <w:t>Єко</w:t>
      </w:r>
      <w:proofErr w:type="spellEnd"/>
      <w:r>
        <w:t xml:space="preserve">. Модель </w:t>
      </w:r>
      <w:proofErr w:type="spellStart"/>
      <w:r>
        <w:t>Барта</w:t>
      </w:r>
      <w:proofErr w:type="spellEnd"/>
      <w:r>
        <w:t xml:space="preserve">. Особливості комунікації в мистецтві. Моделі масової комунікації. Лідери громадської думки. Пропагандистські моделі. Контрпропагандистські моделі. Модель </w:t>
      </w:r>
      <w:proofErr w:type="spellStart"/>
      <w:r>
        <w:t>“спіраль</w:t>
      </w:r>
      <w:proofErr w:type="spellEnd"/>
      <w:r>
        <w:t xml:space="preserve"> </w:t>
      </w:r>
      <w:proofErr w:type="spellStart"/>
      <w:r>
        <w:t>мовчання”</w:t>
      </w:r>
      <w:proofErr w:type="spellEnd"/>
      <w:r>
        <w:t xml:space="preserve">. Модель телевізійної комунікації. Прикладні моделі комунікації. Релігійна комунікацій. Ділова комунікація. Рекламна комунікація. Теорія аргументації. Моделі мовного знака як підґрунтя комунікативного моделювання. Модель комунікативного знака К. Блера. Інформаційно-технічні моделі комунікації. Комунікативна модель Р.О. Якобсона. Семіотична модель художньої комунікації Ю.М. </w:t>
      </w:r>
      <w:proofErr w:type="spellStart"/>
      <w:r>
        <w:t>Лотмана</w:t>
      </w:r>
      <w:proofErr w:type="spellEnd"/>
      <w:r>
        <w:t xml:space="preserve">. </w:t>
      </w:r>
      <w:proofErr w:type="spellStart"/>
      <w:r>
        <w:t>Прагмалінгвістичні</w:t>
      </w:r>
      <w:proofErr w:type="spellEnd"/>
      <w:r>
        <w:t xml:space="preserve"> моделі комунікації. Діалогічна модель комунікації.</w:t>
      </w:r>
    </w:p>
    <w:p w:rsidR="00C846F1" w:rsidRDefault="00635E69" w:rsidP="009D7926">
      <w:pPr>
        <w:spacing w:after="0"/>
        <w:ind w:firstLine="567"/>
        <w:jc w:val="both"/>
        <w:rPr>
          <w:rFonts w:eastAsia="Calibri" w:cs="Times New Roman"/>
          <w:bCs/>
          <w:i/>
          <w:szCs w:val="28"/>
        </w:rPr>
      </w:pPr>
      <w:r>
        <w:rPr>
          <w:rFonts w:eastAsia="Calibri" w:cs="Times New Roman"/>
          <w:bCs/>
          <w:i/>
          <w:szCs w:val="28"/>
        </w:rPr>
        <w:t xml:space="preserve">Тема 4. </w:t>
      </w:r>
      <w:r w:rsidR="009D7926" w:rsidRPr="009D7926">
        <w:rPr>
          <w:rFonts w:cs="Times New Roman"/>
          <w:bCs/>
          <w:i/>
          <w:szCs w:val="28"/>
        </w:rPr>
        <w:t>Загальне поняття соціальної</w:t>
      </w:r>
      <w:r w:rsidR="00396746" w:rsidRPr="009D7926">
        <w:rPr>
          <w:rFonts w:cs="Times New Roman"/>
          <w:bCs/>
          <w:i/>
          <w:szCs w:val="28"/>
        </w:rPr>
        <w:t xml:space="preserve"> комунікації. Розуміння інформації в теорії соціальної комунікації.</w:t>
      </w:r>
    </w:p>
    <w:p w:rsidR="00C846F1" w:rsidRPr="00ED39B1" w:rsidRDefault="00ED39B1" w:rsidP="00ED39B1">
      <w:pPr>
        <w:pStyle w:val="a6"/>
        <w:spacing w:after="0"/>
        <w:rPr>
          <w:rFonts w:ascii="Times New Roman" w:hAnsi="Times New Roman"/>
          <w:sz w:val="28"/>
          <w:szCs w:val="28"/>
          <w:lang w:val="uk-UA"/>
        </w:rPr>
      </w:pPr>
      <w:proofErr w:type="spellStart"/>
      <w:r w:rsidRPr="00ED39B1">
        <w:rPr>
          <w:rFonts w:ascii="Times New Roman" w:hAnsi="Times New Roman"/>
          <w:sz w:val="28"/>
          <w:szCs w:val="28"/>
        </w:rPr>
        <w:t>Місце</w:t>
      </w:r>
      <w:proofErr w:type="spellEnd"/>
      <w:r w:rsidRPr="00ED39B1">
        <w:rPr>
          <w:rFonts w:ascii="Times New Roman" w:hAnsi="Times New Roman"/>
          <w:sz w:val="28"/>
          <w:szCs w:val="28"/>
        </w:rPr>
        <w:t xml:space="preserve"> та роль </w:t>
      </w:r>
      <w:proofErr w:type="spellStart"/>
      <w:r w:rsidRPr="00ED39B1">
        <w:rPr>
          <w:rFonts w:ascii="Times New Roman" w:hAnsi="Times New Roman"/>
          <w:sz w:val="28"/>
          <w:szCs w:val="28"/>
        </w:rPr>
        <w:t>соціальної</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комунікації</w:t>
      </w:r>
      <w:proofErr w:type="spellEnd"/>
      <w:r w:rsidRPr="00ED39B1">
        <w:rPr>
          <w:rFonts w:ascii="Times New Roman" w:hAnsi="Times New Roman"/>
          <w:sz w:val="28"/>
          <w:szCs w:val="28"/>
        </w:rPr>
        <w:t xml:space="preserve"> у </w:t>
      </w:r>
      <w:proofErr w:type="spellStart"/>
      <w:r w:rsidRPr="00ED39B1">
        <w:rPr>
          <w:rFonts w:ascii="Times New Roman" w:hAnsi="Times New Roman"/>
          <w:sz w:val="28"/>
          <w:szCs w:val="28"/>
        </w:rPr>
        <w:t>суспільстві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Основні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теорії</w:t>
      </w:r>
      <w:proofErr w:type="spellEnd"/>
      <w:r w:rsidRPr="00ED39B1">
        <w:rPr>
          <w:rFonts w:ascii="Times New Roman" w:hAnsi="Times New Roman"/>
          <w:sz w:val="28"/>
          <w:szCs w:val="28"/>
        </w:rPr>
        <w:t xml:space="preserve"> та </w:t>
      </w:r>
      <w:proofErr w:type="spellStart"/>
      <w:r w:rsidRPr="00ED39B1">
        <w:rPr>
          <w:rFonts w:ascii="Times New Roman" w:hAnsi="Times New Roman"/>
          <w:sz w:val="28"/>
          <w:szCs w:val="28"/>
        </w:rPr>
        <w:t>наукові</w:t>
      </w:r>
      <w:proofErr w:type="spellEnd"/>
      <w:r w:rsidRPr="00ED39B1">
        <w:rPr>
          <w:rFonts w:ascii="Times New Roman" w:hAnsi="Times New Roman"/>
          <w:sz w:val="28"/>
          <w:szCs w:val="28"/>
        </w:rPr>
        <w:t xml:space="preserve"> напрямки </w:t>
      </w:r>
      <w:proofErr w:type="spellStart"/>
      <w:r w:rsidRPr="00ED39B1">
        <w:rPr>
          <w:rFonts w:ascii="Times New Roman" w:hAnsi="Times New Roman"/>
          <w:sz w:val="28"/>
          <w:szCs w:val="28"/>
        </w:rPr>
        <w:t>досліджень</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соціальної</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комунікації</w:t>
      </w:r>
      <w:proofErr w:type="spellEnd"/>
      <w:r w:rsidRPr="00ED39B1">
        <w:rPr>
          <w:rFonts w:ascii="Times New Roman" w:hAnsi="Times New Roman"/>
          <w:sz w:val="28"/>
          <w:szCs w:val="28"/>
        </w:rPr>
        <w:t xml:space="preserve">. Система </w:t>
      </w:r>
      <w:proofErr w:type="spellStart"/>
      <w:r w:rsidRPr="00ED39B1">
        <w:rPr>
          <w:rFonts w:ascii="Times New Roman" w:hAnsi="Times New Roman"/>
          <w:sz w:val="28"/>
          <w:szCs w:val="28"/>
        </w:rPr>
        <w:t>соціально-комунікативних</w:t>
      </w:r>
      <w:proofErr w:type="spellEnd"/>
      <w:r w:rsidRPr="00ED39B1">
        <w:rPr>
          <w:rFonts w:ascii="Times New Roman" w:hAnsi="Times New Roman"/>
          <w:sz w:val="28"/>
          <w:szCs w:val="28"/>
        </w:rPr>
        <w:t xml:space="preserve"> наук.</w:t>
      </w:r>
      <w:r>
        <w:rPr>
          <w:rFonts w:ascii="Times New Roman" w:hAnsi="Times New Roman"/>
          <w:sz w:val="28"/>
          <w:szCs w:val="28"/>
          <w:lang w:val="uk-UA"/>
        </w:rPr>
        <w:t xml:space="preserve"> </w:t>
      </w:r>
      <w:proofErr w:type="spellStart"/>
      <w:r w:rsidRPr="00ED39B1">
        <w:rPr>
          <w:rFonts w:ascii="Times New Roman" w:hAnsi="Times New Roman"/>
          <w:sz w:val="28"/>
          <w:szCs w:val="28"/>
        </w:rPr>
        <w:t>Еволюція</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соціальних</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комунікацій</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Дослідники</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lastRenderedPageBreak/>
        <w:t>соціальної</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комунікації</w:t>
      </w:r>
      <w:proofErr w:type="spellEnd"/>
      <w:r w:rsidRPr="00ED39B1">
        <w:rPr>
          <w:rFonts w:ascii="Times New Roman" w:hAnsi="Times New Roman"/>
          <w:sz w:val="28"/>
          <w:szCs w:val="28"/>
        </w:rPr>
        <w:t>: Г. </w:t>
      </w:r>
      <w:proofErr w:type="spellStart"/>
      <w:r w:rsidRPr="00ED39B1">
        <w:rPr>
          <w:rFonts w:ascii="Times New Roman" w:hAnsi="Times New Roman"/>
          <w:sz w:val="28"/>
          <w:szCs w:val="28"/>
        </w:rPr>
        <w:t>Тард</w:t>
      </w:r>
      <w:proofErr w:type="spellEnd"/>
      <w:r w:rsidRPr="00ED39B1">
        <w:rPr>
          <w:rFonts w:ascii="Times New Roman" w:hAnsi="Times New Roman"/>
          <w:sz w:val="28"/>
          <w:szCs w:val="28"/>
        </w:rPr>
        <w:t xml:space="preserve">, Г. </w:t>
      </w:r>
      <w:proofErr w:type="spellStart"/>
      <w:r w:rsidRPr="00ED39B1">
        <w:rPr>
          <w:rFonts w:ascii="Times New Roman" w:hAnsi="Times New Roman"/>
          <w:sz w:val="28"/>
          <w:szCs w:val="28"/>
        </w:rPr>
        <w:t>Лебон</w:t>
      </w:r>
      <w:proofErr w:type="spellEnd"/>
      <w:r w:rsidRPr="00ED39B1">
        <w:rPr>
          <w:rFonts w:ascii="Times New Roman" w:hAnsi="Times New Roman"/>
          <w:sz w:val="28"/>
          <w:szCs w:val="28"/>
        </w:rPr>
        <w:t xml:space="preserve">, Д. </w:t>
      </w:r>
      <w:proofErr w:type="spellStart"/>
      <w:r w:rsidRPr="00ED39B1">
        <w:rPr>
          <w:rFonts w:ascii="Times New Roman" w:hAnsi="Times New Roman"/>
          <w:sz w:val="28"/>
          <w:szCs w:val="28"/>
        </w:rPr>
        <w:t>Мiд</w:t>
      </w:r>
      <w:proofErr w:type="spellEnd"/>
      <w:r w:rsidRPr="00ED39B1">
        <w:rPr>
          <w:rFonts w:ascii="Times New Roman" w:hAnsi="Times New Roman"/>
          <w:sz w:val="28"/>
          <w:szCs w:val="28"/>
        </w:rPr>
        <w:t xml:space="preserve">, Г. </w:t>
      </w:r>
      <w:proofErr w:type="spellStart"/>
      <w:r w:rsidRPr="00ED39B1">
        <w:rPr>
          <w:rFonts w:ascii="Times New Roman" w:hAnsi="Times New Roman"/>
          <w:sz w:val="28"/>
          <w:szCs w:val="28"/>
        </w:rPr>
        <w:t>Блумер</w:t>
      </w:r>
      <w:proofErr w:type="spellEnd"/>
      <w:r w:rsidRPr="00ED39B1">
        <w:rPr>
          <w:rFonts w:ascii="Times New Roman" w:hAnsi="Times New Roman"/>
          <w:sz w:val="28"/>
          <w:szCs w:val="28"/>
        </w:rPr>
        <w:t xml:space="preserve">, Ю. </w:t>
      </w:r>
      <w:proofErr w:type="spellStart"/>
      <w:r w:rsidRPr="00ED39B1">
        <w:rPr>
          <w:rFonts w:ascii="Times New Roman" w:hAnsi="Times New Roman"/>
          <w:sz w:val="28"/>
          <w:szCs w:val="28"/>
        </w:rPr>
        <w:t>Габермас</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Види</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соціальних</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дій</w:t>
      </w:r>
      <w:proofErr w:type="spellEnd"/>
      <w:r w:rsidRPr="00ED39B1">
        <w:rPr>
          <w:rFonts w:ascii="Times New Roman" w:hAnsi="Times New Roman"/>
          <w:sz w:val="28"/>
          <w:szCs w:val="28"/>
        </w:rPr>
        <w:t xml:space="preserve"> по М. Веберу. </w:t>
      </w:r>
      <w:proofErr w:type="spellStart"/>
      <w:r w:rsidRPr="00ED39B1">
        <w:rPr>
          <w:rFonts w:ascii="Times New Roman" w:hAnsi="Times New Roman"/>
          <w:sz w:val="28"/>
          <w:szCs w:val="28"/>
        </w:rPr>
        <w:t>Інформаційний</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підхід</w:t>
      </w:r>
      <w:proofErr w:type="spellEnd"/>
      <w:r w:rsidRPr="00ED39B1">
        <w:rPr>
          <w:rFonts w:ascii="Times New Roman" w:hAnsi="Times New Roman"/>
          <w:sz w:val="28"/>
          <w:szCs w:val="28"/>
        </w:rPr>
        <w:t xml:space="preserve"> до </w:t>
      </w:r>
      <w:proofErr w:type="spellStart"/>
      <w:r w:rsidRPr="00ED39B1">
        <w:rPr>
          <w:rFonts w:ascii="Times New Roman" w:hAnsi="Times New Roman"/>
          <w:sz w:val="28"/>
          <w:szCs w:val="28"/>
        </w:rPr>
        <w:t>соціальної</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комунікації</w:t>
      </w:r>
      <w:proofErr w:type="spellEnd"/>
      <w:r w:rsidRPr="00ED39B1">
        <w:rPr>
          <w:rFonts w:ascii="Times New Roman" w:hAnsi="Times New Roman"/>
          <w:sz w:val="28"/>
          <w:szCs w:val="28"/>
        </w:rPr>
        <w:t>.</w:t>
      </w:r>
      <w:r>
        <w:rPr>
          <w:rFonts w:ascii="Times New Roman" w:hAnsi="Times New Roman"/>
          <w:sz w:val="28"/>
          <w:szCs w:val="28"/>
          <w:lang w:val="uk-UA"/>
        </w:rPr>
        <w:t xml:space="preserve"> </w:t>
      </w:r>
      <w:r w:rsidRPr="00FC2882">
        <w:rPr>
          <w:rFonts w:ascii="Times New Roman" w:hAnsi="Times New Roman"/>
          <w:sz w:val="28"/>
          <w:szCs w:val="28"/>
          <w:lang w:val="uk-UA"/>
        </w:rPr>
        <w:t xml:space="preserve">Комунікація як соціальна дія. Соціально-комунікативна діяльність: види, рівні, форми. </w:t>
      </w:r>
      <w:proofErr w:type="spellStart"/>
      <w:r w:rsidRPr="00ED39B1">
        <w:rPr>
          <w:rFonts w:ascii="Times New Roman" w:hAnsi="Times New Roman"/>
          <w:sz w:val="28"/>
          <w:szCs w:val="28"/>
        </w:rPr>
        <w:t>Комунiкацiйнi</w:t>
      </w:r>
      <w:proofErr w:type="spellEnd"/>
      <w:r w:rsidRPr="00ED39B1">
        <w:rPr>
          <w:rFonts w:ascii="Times New Roman" w:hAnsi="Times New Roman"/>
          <w:sz w:val="28"/>
          <w:szCs w:val="28"/>
        </w:rPr>
        <w:t xml:space="preserve"> потреби </w:t>
      </w:r>
      <w:proofErr w:type="spellStart"/>
      <w:r w:rsidRPr="00ED39B1">
        <w:rPr>
          <w:rFonts w:ascii="Times New Roman" w:hAnsi="Times New Roman"/>
          <w:sz w:val="28"/>
          <w:szCs w:val="28"/>
        </w:rPr>
        <w:t>особистості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соціальних</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груп</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суспільства</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Соціально-комунікаційні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інститути</w:t>
      </w:r>
      <w:proofErr w:type="spellEnd"/>
      <w:r w:rsidRPr="00ED39B1">
        <w:rPr>
          <w:rFonts w:ascii="Times New Roman" w:hAnsi="Times New Roman"/>
          <w:sz w:val="28"/>
          <w:szCs w:val="28"/>
        </w:rPr>
        <w:t xml:space="preserve"> т</w:t>
      </w:r>
      <w:r>
        <w:rPr>
          <w:rFonts w:ascii="Times New Roman" w:hAnsi="Times New Roman"/>
          <w:sz w:val="28"/>
          <w:szCs w:val="28"/>
        </w:rPr>
        <w:t xml:space="preserve">а </w:t>
      </w:r>
      <w:proofErr w:type="spellStart"/>
      <w:r>
        <w:rPr>
          <w:rFonts w:ascii="Times New Roman" w:hAnsi="Times New Roman"/>
          <w:sz w:val="28"/>
          <w:szCs w:val="28"/>
        </w:rPr>
        <w:t>групи</w:t>
      </w:r>
      <w:proofErr w:type="spellEnd"/>
    </w:p>
    <w:p w:rsidR="00C846F1" w:rsidRDefault="00635E69" w:rsidP="00ED39B1">
      <w:pPr>
        <w:spacing w:after="0"/>
        <w:ind w:firstLine="567"/>
        <w:jc w:val="both"/>
        <w:rPr>
          <w:bCs/>
          <w:i/>
          <w:szCs w:val="28"/>
        </w:rPr>
      </w:pPr>
      <w:r>
        <w:rPr>
          <w:rFonts w:eastAsia="Calibri" w:cs="Times New Roman"/>
          <w:bCs/>
          <w:i/>
          <w:szCs w:val="28"/>
        </w:rPr>
        <w:t xml:space="preserve">Тема 5. </w:t>
      </w:r>
      <w:r w:rsidR="00396746" w:rsidRPr="00ED39B1">
        <w:rPr>
          <w:rFonts w:cs="Times New Roman"/>
          <w:bCs/>
          <w:i/>
          <w:szCs w:val="28"/>
        </w:rPr>
        <w:t xml:space="preserve">Структура комунікаційного процесу. </w:t>
      </w:r>
      <w:r w:rsidR="00396746" w:rsidRPr="00ED39B1">
        <w:rPr>
          <w:rFonts w:cs="Times New Roman"/>
          <w:i/>
          <w:szCs w:val="28"/>
        </w:rPr>
        <w:t>Етапи комунікації</w:t>
      </w:r>
    </w:p>
    <w:p w:rsidR="00CF38FA" w:rsidRPr="00ED39B1" w:rsidRDefault="00396746" w:rsidP="00ED39B1">
      <w:pPr>
        <w:spacing w:line="276" w:lineRule="auto"/>
        <w:jc w:val="both"/>
        <w:rPr>
          <w:szCs w:val="28"/>
        </w:rPr>
      </w:pPr>
      <w:r w:rsidRPr="00ED39B1">
        <w:rPr>
          <w:szCs w:val="28"/>
        </w:rPr>
        <w:t xml:space="preserve">Елементарна схема, відмінні ознаки, формула і стандартна модель комунікації. Відмінні ознаки комунікації. Одиниці аналізу комунікації: процес комунікації; </w:t>
      </w:r>
      <w:proofErr w:type="spellStart"/>
      <w:r w:rsidRPr="00ED39B1">
        <w:rPr>
          <w:szCs w:val="28"/>
        </w:rPr>
        <w:t>комунікатори</w:t>
      </w:r>
      <w:proofErr w:type="spellEnd"/>
      <w:r w:rsidRPr="00ED39B1">
        <w:rPr>
          <w:szCs w:val="28"/>
        </w:rPr>
        <w:t>; контакт; повідомлення; знак; вербальний код. Етапи комунікації. Кодування і декодування інформації. Загальна структура соціального комунікаційно-інформаційного процесу.</w:t>
      </w:r>
    </w:p>
    <w:p w:rsidR="00C846F1" w:rsidRDefault="00635E69" w:rsidP="00ED39B1">
      <w:pPr>
        <w:spacing w:after="0"/>
        <w:ind w:firstLine="567"/>
        <w:jc w:val="both"/>
        <w:rPr>
          <w:rFonts w:cs="Times New Roman"/>
          <w:bCs/>
          <w:szCs w:val="28"/>
        </w:rPr>
      </w:pPr>
      <w:r>
        <w:rPr>
          <w:rFonts w:eastAsia="Calibri" w:cs="Times New Roman"/>
          <w:bCs/>
          <w:i/>
          <w:szCs w:val="28"/>
        </w:rPr>
        <w:t>Тема 6.</w:t>
      </w:r>
      <w:r w:rsidR="004C3629" w:rsidRPr="004C3629">
        <w:rPr>
          <w:rFonts w:cs="Times New Roman"/>
          <w:szCs w:val="28"/>
        </w:rPr>
        <w:t xml:space="preserve"> </w:t>
      </w:r>
      <w:r w:rsidR="004C3629" w:rsidRPr="00ED39B1">
        <w:rPr>
          <w:rFonts w:cs="Times New Roman"/>
          <w:i/>
          <w:szCs w:val="28"/>
        </w:rPr>
        <w:t xml:space="preserve">Види комунікації. </w:t>
      </w:r>
      <w:r w:rsidR="004C3629" w:rsidRPr="00ED39B1">
        <w:rPr>
          <w:rFonts w:cs="Times New Roman"/>
          <w:bCs/>
          <w:i/>
          <w:szCs w:val="28"/>
        </w:rPr>
        <w:t xml:space="preserve">Співвідношення різних родів комунікації. </w:t>
      </w:r>
      <w:r w:rsidR="004C3629" w:rsidRPr="00ED39B1">
        <w:rPr>
          <w:rFonts w:cs="Times New Roman"/>
          <w:i/>
          <w:szCs w:val="28"/>
        </w:rPr>
        <w:t xml:space="preserve">Типологія комунікації. </w:t>
      </w:r>
      <w:r w:rsidR="004C3629" w:rsidRPr="00ED39B1">
        <w:rPr>
          <w:rFonts w:cs="Times New Roman"/>
          <w:bCs/>
          <w:i/>
          <w:szCs w:val="28"/>
        </w:rPr>
        <w:t>Комунікаційні бар’єри</w:t>
      </w:r>
    </w:p>
    <w:p w:rsidR="00971CCE" w:rsidRPr="00ED39B1" w:rsidRDefault="00971CCE" w:rsidP="00ED39B1">
      <w:pPr>
        <w:pStyle w:val="14"/>
        <w:tabs>
          <w:tab w:val="left" w:pos="426"/>
          <w:tab w:val="left" w:pos="10065"/>
        </w:tabs>
        <w:spacing w:before="0" w:after="0" w:line="276" w:lineRule="auto"/>
        <w:ind w:left="0" w:right="0"/>
        <w:jc w:val="both"/>
        <w:rPr>
          <w:b w:val="0"/>
          <w:color w:val="000000"/>
          <w:spacing w:val="-10"/>
          <w:sz w:val="28"/>
          <w:szCs w:val="28"/>
          <w:lang w:val="uk-UA"/>
        </w:rPr>
      </w:pPr>
      <w:r w:rsidRPr="00ED39B1">
        <w:rPr>
          <w:b w:val="0"/>
          <w:sz w:val="28"/>
          <w:szCs w:val="28"/>
          <w:lang w:val="uk-UA"/>
        </w:rPr>
        <w:t xml:space="preserve">  Комунікативна дія як елементарна частина комунікативної діяльності. Форми комунікативної дії: наслідування, діалог, керування. Рівні комунікації: міжособистісний, груповий, масовий</w:t>
      </w:r>
      <w:r w:rsidR="00ED39B1">
        <w:rPr>
          <w:b w:val="0"/>
          <w:sz w:val="28"/>
          <w:szCs w:val="28"/>
          <w:lang w:val="uk-UA"/>
        </w:rPr>
        <w:t>. Форми</w:t>
      </w:r>
      <w:r w:rsidRPr="00ED39B1">
        <w:rPr>
          <w:b w:val="0"/>
          <w:sz w:val="28"/>
          <w:szCs w:val="28"/>
          <w:lang w:val="uk-UA"/>
        </w:rPr>
        <w:t xml:space="preserve"> комунікативної діяльності. Класифікація комунікативних каналів. Природні і штучні комунікаційні канали. Художні комунікаційні канали. Еволюція комунікаційних каналів. Роди соціальної комунікації відповідно до застосовуваних каналів: усна, </w:t>
      </w:r>
      <w:proofErr w:type="spellStart"/>
      <w:r w:rsidRPr="00ED39B1">
        <w:rPr>
          <w:b w:val="0"/>
          <w:sz w:val="28"/>
          <w:szCs w:val="28"/>
          <w:lang w:val="uk-UA"/>
        </w:rPr>
        <w:t>документна</w:t>
      </w:r>
      <w:proofErr w:type="spellEnd"/>
      <w:r w:rsidRPr="00ED39B1">
        <w:rPr>
          <w:b w:val="0"/>
          <w:sz w:val="28"/>
          <w:szCs w:val="28"/>
          <w:lang w:val="uk-UA"/>
        </w:rPr>
        <w:t>, електронна. Загальна характеристика, переваги і недоліки усної та письмов</w:t>
      </w:r>
      <w:r w:rsidR="00ED39B1">
        <w:rPr>
          <w:b w:val="0"/>
          <w:sz w:val="28"/>
          <w:szCs w:val="28"/>
          <w:lang w:val="uk-UA"/>
        </w:rPr>
        <w:t xml:space="preserve">ої комунікації. Схема усної </w:t>
      </w:r>
      <w:r w:rsidRPr="00ED39B1">
        <w:rPr>
          <w:b w:val="0"/>
          <w:sz w:val="28"/>
          <w:szCs w:val="28"/>
          <w:lang w:val="uk-UA"/>
        </w:rPr>
        <w:t>комунікації. Функ</w:t>
      </w:r>
      <w:r w:rsidR="00ED39B1">
        <w:rPr>
          <w:b w:val="0"/>
          <w:sz w:val="28"/>
          <w:szCs w:val="28"/>
          <w:lang w:val="uk-UA"/>
        </w:rPr>
        <w:t xml:space="preserve">ції природної мови і мовлення: </w:t>
      </w:r>
      <w:r w:rsidRPr="00ED39B1">
        <w:rPr>
          <w:b w:val="0"/>
          <w:sz w:val="28"/>
          <w:szCs w:val="28"/>
          <w:lang w:val="uk-UA"/>
        </w:rPr>
        <w:t>комунікативна та розумова Поняття про біфуркацію комунікаційного каналу. Дерево к</w:t>
      </w:r>
      <w:r w:rsidRPr="00FC2882">
        <w:rPr>
          <w:b w:val="0"/>
          <w:sz w:val="28"/>
          <w:szCs w:val="28"/>
          <w:lang w:val="uk-UA"/>
        </w:rPr>
        <w:t>омунікаційних каналів. Основні закони еволюції комунікаційних каналів: кумуляції КК, симетрії КК, прискорення біфуркацій.</w:t>
      </w:r>
    </w:p>
    <w:p w:rsidR="00971CCE" w:rsidRPr="00ED39B1" w:rsidRDefault="00971CCE" w:rsidP="00ED39B1">
      <w:pPr>
        <w:pStyle w:val="14"/>
        <w:tabs>
          <w:tab w:val="left" w:pos="10065"/>
        </w:tabs>
        <w:spacing w:before="0" w:after="0" w:line="276" w:lineRule="auto"/>
        <w:ind w:left="0" w:right="0"/>
        <w:jc w:val="both"/>
        <w:rPr>
          <w:b w:val="0"/>
          <w:bCs/>
          <w:sz w:val="28"/>
          <w:szCs w:val="28"/>
          <w:lang w:val="uk-UA"/>
        </w:rPr>
      </w:pPr>
      <w:r w:rsidRPr="00ED39B1">
        <w:rPr>
          <w:b w:val="0"/>
          <w:sz w:val="28"/>
          <w:szCs w:val="28"/>
          <w:lang w:val="uk-UA"/>
        </w:rPr>
        <w:t xml:space="preserve">Комунікаційні бар’єри. Комунікаційні бар‘єри та способи їх подолання. Чотири класи комунікаційних бар’єрів: технічний, міжмовний, соціальний, психологічний. </w:t>
      </w:r>
      <w:r w:rsidRPr="00ED39B1">
        <w:rPr>
          <w:b w:val="0"/>
          <w:color w:val="000000"/>
          <w:spacing w:val="-10"/>
          <w:sz w:val="28"/>
          <w:szCs w:val="28"/>
          <w:lang w:val="uk-UA"/>
        </w:rPr>
        <w:t xml:space="preserve">Ефективність комунікації і її складові. Неефективна комунікація. Причини зниження ефективності комунікації. </w:t>
      </w:r>
      <w:r w:rsidRPr="00ED39B1">
        <w:rPr>
          <w:b w:val="0"/>
          <w:bCs/>
          <w:sz w:val="28"/>
          <w:szCs w:val="28"/>
          <w:lang w:val="uk-UA"/>
        </w:rPr>
        <w:t xml:space="preserve">Вербальна і невербальна комунікація. </w:t>
      </w:r>
    </w:p>
    <w:p w:rsidR="004C3629" w:rsidRPr="00C846F1" w:rsidRDefault="004C3629" w:rsidP="00C846F1">
      <w:pPr>
        <w:spacing w:after="0"/>
        <w:jc w:val="both"/>
        <w:rPr>
          <w:rFonts w:eastAsia="Calibri" w:cs="Times New Roman"/>
          <w:bCs/>
          <w:i/>
          <w:szCs w:val="28"/>
        </w:rPr>
      </w:pPr>
    </w:p>
    <w:p w:rsidR="00420386" w:rsidRDefault="000240B1" w:rsidP="000240B1">
      <w:pPr>
        <w:pStyle w:val="11"/>
        <w:rPr>
          <w:b/>
        </w:rPr>
      </w:pPr>
      <w:r w:rsidRPr="000240B1">
        <w:rPr>
          <w:b/>
        </w:rPr>
        <w:t xml:space="preserve">Змістовий модуль 2: </w:t>
      </w:r>
      <w:r w:rsidR="004C3629" w:rsidRPr="000A4856">
        <w:rPr>
          <w:rFonts w:cs="Times New Roman"/>
          <w:b/>
          <w:bCs/>
        </w:rPr>
        <w:t>Основи дослідження комунікативних процесів</w:t>
      </w:r>
    </w:p>
    <w:p w:rsidR="000240B1" w:rsidRDefault="000240B1" w:rsidP="000240B1">
      <w:pPr>
        <w:pStyle w:val="11"/>
        <w:rPr>
          <w:rFonts w:eastAsia="Calibri" w:cs="Times New Roman"/>
          <w:bCs/>
        </w:rPr>
      </w:pPr>
      <w:r w:rsidRPr="00B128D2">
        <w:rPr>
          <w:i/>
          <w:color w:val="000000"/>
          <w:lang w:eastAsia="ru-RU"/>
        </w:rPr>
        <w:t xml:space="preserve">Тема </w:t>
      </w:r>
      <w:r w:rsidR="00635E69">
        <w:rPr>
          <w:i/>
          <w:color w:val="000000"/>
          <w:lang w:eastAsia="ru-RU"/>
        </w:rPr>
        <w:t>7</w:t>
      </w:r>
      <w:r w:rsidRPr="00B128D2">
        <w:rPr>
          <w:i/>
          <w:color w:val="000000"/>
          <w:lang w:eastAsia="ru-RU"/>
        </w:rPr>
        <w:t xml:space="preserve">. </w:t>
      </w:r>
      <w:r w:rsidR="004C3629" w:rsidRPr="00ED39B1">
        <w:rPr>
          <w:rFonts w:cs="Times New Roman"/>
          <w:i/>
        </w:rPr>
        <w:t xml:space="preserve">Конкретні методи аналізу комунікації. Специфіка аналізу соціальних комунікацій в теорії </w:t>
      </w:r>
      <w:proofErr w:type="spellStart"/>
      <w:r w:rsidR="004C3629" w:rsidRPr="00ED39B1">
        <w:rPr>
          <w:rFonts w:cs="Times New Roman"/>
          <w:i/>
        </w:rPr>
        <w:t>інмутації</w:t>
      </w:r>
      <w:proofErr w:type="spellEnd"/>
      <w:r w:rsidR="004C3629" w:rsidRPr="00ED39B1">
        <w:rPr>
          <w:rFonts w:eastAsia="Calibri" w:cs="Times New Roman"/>
          <w:bCs/>
          <w:i/>
        </w:rPr>
        <w:t>.</w:t>
      </w:r>
      <w:r w:rsidR="00971CCE">
        <w:rPr>
          <w:rFonts w:eastAsia="Calibri" w:cs="Times New Roman"/>
          <w:bCs/>
        </w:rPr>
        <w:t xml:space="preserve"> </w:t>
      </w:r>
    </w:p>
    <w:p w:rsidR="00ED39B1" w:rsidRPr="00ED39B1" w:rsidRDefault="00ED39B1" w:rsidP="00ED39B1">
      <w:pPr>
        <w:pStyle w:val="a6"/>
        <w:rPr>
          <w:rFonts w:ascii="Times New Roman" w:hAnsi="Times New Roman"/>
          <w:sz w:val="28"/>
          <w:szCs w:val="28"/>
        </w:rPr>
      </w:pPr>
      <w:proofErr w:type="spellStart"/>
      <w:r w:rsidRPr="00ED39B1">
        <w:rPr>
          <w:rFonts w:ascii="Times New Roman" w:hAnsi="Times New Roman"/>
          <w:sz w:val="28"/>
          <w:szCs w:val="28"/>
        </w:rPr>
        <w:t>Методи</w:t>
      </w:r>
      <w:proofErr w:type="spellEnd"/>
      <w:r w:rsidRPr="00ED39B1">
        <w:rPr>
          <w:rFonts w:ascii="Times New Roman" w:hAnsi="Times New Roman"/>
          <w:sz w:val="28"/>
          <w:szCs w:val="28"/>
        </w:rPr>
        <w:t xml:space="preserve"> та </w:t>
      </w:r>
      <w:proofErr w:type="spellStart"/>
      <w:r w:rsidRPr="00ED39B1">
        <w:rPr>
          <w:rFonts w:ascii="Times New Roman" w:hAnsi="Times New Roman"/>
          <w:sz w:val="28"/>
          <w:szCs w:val="28"/>
        </w:rPr>
        <w:t>форми</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комунікативного</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аналізу</w:t>
      </w:r>
      <w:proofErr w:type="spellEnd"/>
      <w:r w:rsidRPr="00ED39B1">
        <w:rPr>
          <w:rFonts w:ascii="Times New Roman" w:hAnsi="Times New Roman"/>
          <w:sz w:val="28"/>
          <w:szCs w:val="28"/>
        </w:rPr>
        <w:t xml:space="preserve">. Мета та </w:t>
      </w:r>
      <w:proofErr w:type="spellStart"/>
      <w:r w:rsidRPr="00ED39B1">
        <w:rPr>
          <w:rFonts w:ascii="Times New Roman" w:hAnsi="Times New Roman"/>
          <w:sz w:val="28"/>
          <w:szCs w:val="28"/>
        </w:rPr>
        <w:t>завдання</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аналізу</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комунікативних</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процесів</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Практичне</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використання</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методів</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аналізу</w:t>
      </w:r>
      <w:proofErr w:type="spellEnd"/>
      <w:r w:rsidRPr="00ED39B1">
        <w:rPr>
          <w:rFonts w:ascii="Times New Roman" w:hAnsi="Times New Roman"/>
          <w:sz w:val="28"/>
          <w:szCs w:val="28"/>
        </w:rPr>
        <w:t xml:space="preserve"> в </w:t>
      </w:r>
      <w:proofErr w:type="spellStart"/>
      <w:r w:rsidRPr="00ED39B1">
        <w:rPr>
          <w:rFonts w:ascii="Times New Roman" w:hAnsi="Times New Roman"/>
          <w:sz w:val="28"/>
          <w:szCs w:val="28"/>
        </w:rPr>
        <w:t>комунікативній</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діяльності</w:t>
      </w:r>
      <w:proofErr w:type="spellEnd"/>
      <w:r w:rsidRPr="00ED39B1">
        <w:rPr>
          <w:rFonts w:ascii="Times New Roman" w:hAnsi="Times New Roman"/>
          <w:sz w:val="28"/>
          <w:szCs w:val="28"/>
        </w:rPr>
        <w:t>.</w:t>
      </w:r>
      <w:r>
        <w:rPr>
          <w:rFonts w:ascii="Times New Roman" w:hAnsi="Times New Roman"/>
          <w:sz w:val="28"/>
          <w:szCs w:val="28"/>
          <w:lang w:val="uk-UA"/>
        </w:rPr>
        <w:t xml:space="preserve"> </w:t>
      </w:r>
      <w:proofErr w:type="spellStart"/>
      <w:r w:rsidRPr="00ED39B1">
        <w:rPr>
          <w:rFonts w:ascii="Times New Roman" w:hAnsi="Times New Roman"/>
          <w:sz w:val="28"/>
          <w:szCs w:val="28"/>
        </w:rPr>
        <w:t>Семіотичний</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аналіз</w:t>
      </w:r>
      <w:proofErr w:type="spellEnd"/>
      <w:r w:rsidRPr="00ED39B1">
        <w:rPr>
          <w:rFonts w:ascii="Times New Roman" w:hAnsi="Times New Roman"/>
          <w:sz w:val="28"/>
          <w:szCs w:val="28"/>
        </w:rPr>
        <w:t xml:space="preserve"> та </w:t>
      </w:r>
      <w:proofErr w:type="spellStart"/>
      <w:r w:rsidRPr="00ED39B1">
        <w:rPr>
          <w:rFonts w:ascii="Times New Roman" w:hAnsi="Times New Roman"/>
          <w:sz w:val="28"/>
          <w:szCs w:val="28"/>
        </w:rPr>
        <w:t>його</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основні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складові</w:t>
      </w:r>
      <w:proofErr w:type="spellEnd"/>
      <w:r w:rsidRPr="00ED39B1">
        <w:rPr>
          <w:rFonts w:ascii="Times New Roman" w:hAnsi="Times New Roman"/>
          <w:sz w:val="28"/>
          <w:szCs w:val="28"/>
        </w:rPr>
        <w:t>: семантика, прагматика, синтактика.</w:t>
      </w:r>
      <w:r>
        <w:rPr>
          <w:rFonts w:ascii="Times New Roman" w:hAnsi="Times New Roman"/>
          <w:sz w:val="28"/>
          <w:szCs w:val="28"/>
          <w:lang w:val="uk-UA"/>
        </w:rPr>
        <w:t xml:space="preserve"> </w:t>
      </w:r>
      <w:proofErr w:type="spellStart"/>
      <w:r w:rsidRPr="00ED39B1">
        <w:rPr>
          <w:rFonts w:ascii="Times New Roman" w:hAnsi="Times New Roman"/>
          <w:sz w:val="28"/>
          <w:szCs w:val="28"/>
        </w:rPr>
        <w:t>Контент-аналіз</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Об’єкти</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дослідження</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контент-аналізу</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Методи</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одиниці</w:t>
      </w:r>
      <w:proofErr w:type="spellEnd"/>
      <w:r w:rsidRPr="00ED39B1">
        <w:rPr>
          <w:rFonts w:ascii="Times New Roman" w:hAnsi="Times New Roman"/>
          <w:sz w:val="28"/>
          <w:szCs w:val="28"/>
        </w:rPr>
        <w:t xml:space="preserve"> та </w:t>
      </w:r>
      <w:proofErr w:type="spellStart"/>
      <w:r w:rsidRPr="00ED39B1">
        <w:rPr>
          <w:rFonts w:ascii="Times New Roman" w:hAnsi="Times New Roman"/>
          <w:sz w:val="28"/>
          <w:szCs w:val="28"/>
        </w:rPr>
        <w:t>обробка</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результатів</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контент-аналізу</w:t>
      </w:r>
      <w:proofErr w:type="spellEnd"/>
      <w:r w:rsidRPr="00ED39B1">
        <w:rPr>
          <w:rFonts w:ascii="Times New Roman" w:hAnsi="Times New Roman"/>
          <w:sz w:val="28"/>
          <w:szCs w:val="28"/>
        </w:rPr>
        <w:t>.</w:t>
      </w:r>
      <w:r>
        <w:rPr>
          <w:rFonts w:ascii="Times New Roman" w:hAnsi="Times New Roman"/>
          <w:sz w:val="28"/>
          <w:szCs w:val="28"/>
          <w:lang w:val="uk-UA"/>
        </w:rPr>
        <w:t xml:space="preserve"> </w:t>
      </w:r>
      <w:proofErr w:type="spellStart"/>
      <w:r w:rsidRPr="00ED39B1">
        <w:rPr>
          <w:rFonts w:ascii="Times New Roman" w:hAnsi="Times New Roman"/>
          <w:sz w:val="28"/>
          <w:szCs w:val="28"/>
        </w:rPr>
        <w:t>Прагматичний</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аналіз</w:t>
      </w:r>
      <w:proofErr w:type="spellEnd"/>
      <w:r w:rsidRPr="00ED39B1">
        <w:rPr>
          <w:rFonts w:ascii="Times New Roman" w:hAnsi="Times New Roman"/>
          <w:sz w:val="28"/>
          <w:szCs w:val="28"/>
        </w:rPr>
        <w:t xml:space="preserve"> та </w:t>
      </w:r>
      <w:proofErr w:type="spellStart"/>
      <w:r w:rsidRPr="00ED39B1">
        <w:rPr>
          <w:rFonts w:ascii="Times New Roman" w:hAnsi="Times New Roman"/>
          <w:sz w:val="28"/>
          <w:szCs w:val="28"/>
        </w:rPr>
        <w:t>його</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складові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Психологічний</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аналіз</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основні</w:t>
      </w:r>
      <w:proofErr w:type="spellEnd"/>
      <w:r w:rsidRPr="00ED39B1">
        <w:rPr>
          <w:rFonts w:ascii="Times New Roman" w:hAnsi="Times New Roman"/>
          <w:sz w:val="28"/>
          <w:szCs w:val="28"/>
        </w:rPr>
        <w:t xml:space="preserve"> </w:t>
      </w:r>
      <w:proofErr w:type="spellStart"/>
      <w:r w:rsidRPr="00ED39B1">
        <w:rPr>
          <w:rFonts w:ascii="Times New Roman" w:hAnsi="Times New Roman"/>
          <w:sz w:val="28"/>
          <w:szCs w:val="28"/>
        </w:rPr>
        <w:t>форми</w:t>
      </w:r>
      <w:proofErr w:type="spellEnd"/>
      <w:r w:rsidRPr="00ED39B1">
        <w:rPr>
          <w:rFonts w:ascii="Times New Roman" w:hAnsi="Times New Roman"/>
          <w:sz w:val="28"/>
          <w:szCs w:val="28"/>
        </w:rPr>
        <w:t>.</w:t>
      </w:r>
    </w:p>
    <w:p w:rsidR="00971CCE" w:rsidRPr="00B128D2" w:rsidRDefault="00971CCE" w:rsidP="000240B1">
      <w:pPr>
        <w:pStyle w:val="11"/>
        <w:rPr>
          <w:b/>
          <w:i/>
        </w:rPr>
      </w:pPr>
    </w:p>
    <w:p w:rsidR="004C3629" w:rsidRPr="00ED39B1" w:rsidRDefault="000240B1" w:rsidP="00ED39B1">
      <w:pPr>
        <w:tabs>
          <w:tab w:val="left" w:pos="5775"/>
        </w:tabs>
        <w:ind w:firstLine="567"/>
        <w:jc w:val="both"/>
        <w:rPr>
          <w:rFonts w:cs="Times New Roman"/>
          <w:bCs/>
          <w:i/>
          <w:szCs w:val="28"/>
        </w:rPr>
      </w:pPr>
      <w:r w:rsidRPr="00635E69">
        <w:rPr>
          <w:i/>
        </w:rPr>
        <w:lastRenderedPageBreak/>
        <w:t xml:space="preserve">Тема </w:t>
      </w:r>
      <w:r w:rsidR="00635E69">
        <w:rPr>
          <w:i/>
        </w:rPr>
        <w:t>8</w:t>
      </w:r>
      <w:r w:rsidRPr="00ED39B1">
        <w:rPr>
          <w:i/>
        </w:rPr>
        <w:t xml:space="preserve">. </w:t>
      </w:r>
      <w:r w:rsidR="004C3629" w:rsidRPr="00ED39B1">
        <w:rPr>
          <w:rFonts w:cs="Times New Roman"/>
          <w:bCs/>
          <w:i/>
          <w:szCs w:val="28"/>
        </w:rPr>
        <w:t>Контент-аналіз</w:t>
      </w:r>
    </w:p>
    <w:p w:rsidR="00311A1B" w:rsidRPr="007C38A8" w:rsidRDefault="00971CCE" w:rsidP="007C38A8">
      <w:pPr>
        <w:shd w:val="clear" w:color="auto" w:fill="FFFFFF"/>
        <w:spacing w:line="276" w:lineRule="auto"/>
        <w:ind w:left="284"/>
        <w:jc w:val="both"/>
        <w:rPr>
          <w:rFonts w:cs="Times New Roman"/>
          <w:bCs/>
          <w:szCs w:val="28"/>
        </w:rPr>
      </w:pPr>
      <w:r w:rsidRPr="00ED39B1">
        <w:rPr>
          <w:bCs/>
          <w:szCs w:val="28"/>
        </w:rPr>
        <w:t xml:space="preserve">Контент-аналіз у дослідженнях масової комунікації. </w:t>
      </w:r>
      <w:r w:rsidR="00ED39B1" w:rsidRPr="00ED39B1">
        <w:rPr>
          <w:szCs w:val="28"/>
        </w:rPr>
        <w:t>Об’єкти</w:t>
      </w:r>
      <w:r w:rsidR="00ED39B1" w:rsidRPr="00657212">
        <w:t xml:space="preserve"> дослідження контент-аналізу. Методи, одиниці та обробка результатів контент-аналізу.</w:t>
      </w:r>
    </w:p>
    <w:p w:rsidR="00311A1B" w:rsidRPr="00635E69" w:rsidRDefault="00635E69" w:rsidP="00311A1B">
      <w:pPr>
        <w:pStyle w:val="11"/>
        <w:rPr>
          <w:rFonts w:eastAsia="Calibri" w:cs="Times New Roman"/>
          <w:bCs/>
          <w:i/>
        </w:rPr>
      </w:pPr>
      <w:r w:rsidRPr="00635E69">
        <w:rPr>
          <w:rFonts w:eastAsia="Calibri" w:cs="Times New Roman"/>
          <w:bCs/>
          <w:i/>
        </w:rPr>
        <w:t xml:space="preserve">Тема 9. </w:t>
      </w:r>
      <w:r w:rsidR="004C3629" w:rsidRPr="007C38A8">
        <w:rPr>
          <w:rFonts w:cs="Times New Roman"/>
          <w:i/>
        </w:rPr>
        <w:t>Поняття дискурсу. Види дискурсу</w:t>
      </w:r>
    </w:p>
    <w:p w:rsidR="00E71867" w:rsidRDefault="006B5E8C" w:rsidP="00311A1B">
      <w:pPr>
        <w:pStyle w:val="11"/>
        <w:rPr>
          <w:rFonts w:eastAsia="Calibri" w:cs="Times New Roman"/>
          <w:bCs/>
        </w:rPr>
      </w:pPr>
      <w:r>
        <w:t xml:space="preserve">Поняття дискурсу. Приклади основних комунікативних дискурсів. Ритуальний дискурс. </w:t>
      </w:r>
      <w:proofErr w:type="spellStart"/>
      <w:r>
        <w:t>Теле-</w:t>
      </w:r>
      <w:proofErr w:type="spellEnd"/>
      <w:r>
        <w:t xml:space="preserve"> і </w:t>
      </w:r>
      <w:proofErr w:type="spellStart"/>
      <w:r>
        <w:t>радіодискурс</w:t>
      </w:r>
      <w:proofErr w:type="spellEnd"/>
      <w:r>
        <w:t xml:space="preserve">. Літературний дискурс. Етикетний дискурс. Міфологічний дискурс. Казковий дискурс. Тоталітарний дискурс. Проблема типології дискурсу за сферою спілкування Непрямий мовленнєвий акт. Імпліцитна інформація в комунікативних актах. Зіставлення </w:t>
      </w:r>
      <w:proofErr w:type="spellStart"/>
      <w:r>
        <w:t>пресупозицій</w:t>
      </w:r>
      <w:proofErr w:type="spellEnd"/>
      <w:r>
        <w:t xml:space="preserve"> та інших типів імпліцитної інформації. Стиль спілкування. Мовна особистість у комунікації. Усне і писемне спілкування. Функціональний стиль мовлення. </w:t>
      </w:r>
      <w:proofErr w:type="spellStart"/>
      <w:r>
        <w:t>Комунікативно-</w:t>
      </w:r>
      <w:proofErr w:type="spellEnd"/>
      <w:r>
        <w:t xml:space="preserve"> риторичні якості мовлення. Етикет мовленнєвого спілкування. Регістр як категорія комунікації. </w:t>
      </w:r>
      <w:proofErr w:type="spellStart"/>
      <w:r>
        <w:t>Дискурсологія</w:t>
      </w:r>
      <w:proofErr w:type="spellEnd"/>
      <w:r>
        <w:t xml:space="preserve"> як лінгвістична дисципліна. Об’єкт і предмет </w:t>
      </w:r>
      <w:proofErr w:type="spellStart"/>
      <w:r>
        <w:t>дискурсології</w:t>
      </w:r>
      <w:proofErr w:type="spellEnd"/>
      <w:r>
        <w:t>. Дискурс-аналіз: передумови, завдання та проблематика Форми проведення дискусії. Культура мовлення під час дискусії. Прийоми активізації уваги слухачів. Правила спілкування мовця і слухача. Полемічна майстерність. Ділові засідання. Види нарад (інформаційна, оперативна, виробнича). Підготовка до наради. Дотримання регламенту. Рішення. Правила спілкування учасників наради.</w:t>
      </w:r>
    </w:p>
    <w:p w:rsidR="00311A1B" w:rsidRPr="00A87790" w:rsidRDefault="003F3874" w:rsidP="00311A1B">
      <w:pPr>
        <w:pStyle w:val="11"/>
        <w:rPr>
          <w:rFonts w:cs="Times New Roman"/>
          <w:bCs/>
          <w:i/>
        </w:rPr>
      </w:pPr>
      <w:r w:rsidRPr="003F3874">
        <w:rPr>
          <w:rFonts w:eastAsia="Calibri" w:cs="Times New Roman"/>
          <w:bCs/>
          <w:i/>
        </w:rPr>
        <w:t xml:space="preserve">Тема 10. </w:t>
      </w:r>
      <w:r w:rsidR="004C3629" w:rsidRPr="00A87790">
        <w:rPr>
          <w:rFonts w:cs="Times New Roman"/>
          <w:bCs/>
          <w:i/>
        </w:rPr>
        <w:t>Міфологічний дискурс як основа створення повідомлень соціальної комунікації</w:t>
      </w:r>
    </w:p>
    <w:p w:rsidR="006B5E8C" w:rsidRPr="00A62AFC" w:rsidRDefault="006B5E8C" w:rsidP="00A62AFC">
      <w:pPr>
        <w:spacing w:line="276" w:lineRule="auto"/>
        <w:ind w:left="284"/>
        <w:rPr>
          <w:sz w:val="26"/>
          <w:szCs w:val="26"/>
        </w:rPr>
      </w:pPr>
      <w:r>
        <w:rPr>
          <w:sz w:val="26"/>
          <w:szCs w:val="26"/>
        </w:rPr>
        <w:t>М</w:t>
      </w:r>
      <w:r w:rsidRPr="001C7CFD">
        <w:rPr>
          <w:sz w:val="26"/>
          <w:szCs w:val="26"/>
        </w:rPr>
        <w:t>іф як феномен</w:t>
      </w:r>
      <w:r>
        <w:rPr>
          <w:sz w:val="26"/>
          <w:szCs w:val="26"/>
        </w:rPr>
        <w:t xml:space="preserve"> соціальної комунікації. </w:t>
      </w:r>
      <w:r w:rsidRPr="001C7CFD">
        <w:rPr>
          <w:sz w:val="26"/>
          <w:szCs w:val="26"/>
        </w:rPr>
        <w:t>Концептуальні компоненти міфу</w:t>
      </w:r>
      <w:r>
        <w:rPr>
          <w:sz w:val="26"/>
          <w:szCs w:val="26"/>
        </w:rPr>
        <w:t>.</w:t>
      </w:r>
      <w:r w:rsidRPr="001C7CFD">
        <w:t xml:space="preserve"> </w:t>
      </w:r>
      <w:r w:rsidRPr="001C7CFD">
        <w:rPr>
          <w:sz w:val="26"/>
          <w:szCs w:val="26"/>
        </w:rPr>
        <w:t xml:space="preserve">Засоби і шляхи творення </w:t>
      </w:r>
      <w:r>
        <w:rPr>
          <w:sz w:val="26"/>
          <w:szCs w:val="26"/>
        </w:rPr>
        <w:t xml:space="preserve">міфологічних образів у теорії </w:t>
      </w:r>
      <w:proofErr w:type="spellStart"/>
      <w:r>
        <w:rPr>
          <w:sz w:val="26"/>
          <w:szCs w:val="26"/>
        </w:rPr>
        <w:t>комунікацції</w:t>
      </w:r>
      <w:proofErr w:type="spellEnd"/>
      <w:r>
        <w:rPr>
          <w:sz w:val="26"/>
          <w:szCs w:val="26"/>
        </w:rPr>
        <w:t>.</w:t>
      </w:r>
    </w:p>
    <w:p w:rsidR="004C3629" w:rsidRPr="00A62AFC" w:rsidRDefault="003F3874" w:rsidP="004C3629">
      <w:pPr>
        <w:jc w:val="both"/>
        <w:rPr>
          <w:rFonts w:cs="Times New Roman"/>
          <w:bCs/>
          <w:i/>
          <w:szCs w:val="28"/>
        </w:rPr>
      </w:pPr>
      <w:r w:rsidRPr="00A62AFC">
        <w:rPr>
          <w:rFonts w:eastAsia="Calibri" w:cs="Times New Roman"/>
          <w:bCs/>
          <w:i/>
        </w:rPr>
        <w:t xml:space="preserve">Тема 11. </w:t>
      </w:r>
      <w:r w:rsidR="004C3629" w:rsidRPr="00A62AFC">
        <w:rPr>
          <w:rFonts w:cs="Times New Roman"/>
          <w:bCs/>
          <w:i/>
          <w:szCs w:val="28"/>
        </w:rPr>
        <w:t>Семіотика комунікації</w:t>
      </w:r>
    </w:p>
    <w:p w:rsidR="006B5E8C" w:rsidRPr="000A4856" w:rsidRDefault="006B5E8C" w:rsidP="004C3629">
      <w:pPr>
        <w:jc w:val="both"/>
        <w:rPr>
          <w:rFonts w:eastAsia="Calibri" w:cs="Times New Roman"/>
          <w:bCs/>
          <w:szCs w:val="28"/>
        </w:rPr>
      </w:pPr>
      <w:r>
        <w:t xml:space="preserve">Знакова теорія. Поняття знаку. Типологія знаків. Знак і система знаків. Символьна комунікація. Соціальні символи. Зміст і засоби мовної комунікації. Варіативність мови (лінгвістична, інформаційно-змістовна, комунікативна). </w:t>
      </w:r>
      <w:proofErr w:type="spellStart"/>
      <w:r>
        <w:t>Синтактика</w:t>
      </w:r>
      <w:proofErr w:type="spellEnd"/>
      <w:r>
        <w:t xml:space="preserve">, семантика, прагматика. Семіотичні особливості різних комунікативних систем. </w:t>
      </w:r>
      <w:proofErr w:type="spellStart"/>
      <w:r>
        <w:t>Семіосоціологічна</w:t>
      </w:r>
      <w:proofErr w:type="spellEnd"/>
      <w:r>
        <w:t xml:space="preserve"> концепція комунікації. Текст (повідомлення) як знакова форма мовної комунікації. Комунікативні регістри. Контекст комунікативної ситуації. Канал комунікації. Комунікативний шум. Мовленнєвий вплив. Проблеми теорії мовленнєвого впливу. Нейролінгвістичне програмування: становлення і принципи. Техніки нейролінгвістичного програмування</w:t>
      </w:r>
    </w:p>
    <w:p w:rsidR="00311A1B" w:rsidRPr="00B128D2" w:rsidRDefault="00311A1B" w:rsidP="00311A1B">
      <w:pPr>
        <w:pStyle w:val="11"/>
        <w:rPr>
          <w:b/>
        </w:rPr>
      </w:pPr>
    </w:p>
    <w:p w:rsidR="002F6EA4" w:rsidRPr="00A62AFC" w:rsidRDefault="000240B1" w:rsidP="00A62AFC">
      <w:pPr>
        <w:jc w:val="both"/>
        <w:rPr>
          <w:rFonts w:eastAsia="Calibri" w:cs="Times New Roman"/>
          <w:bCs/>
          <w:szCs w:val="28"/>
        </w:rPr>
      </w:pPr>
      <w:r w:rsidRPr="00B128D2">
        <w:rPr>
          <w:b/>
        </w:rPr>
        <w:t xml:space="preserve">Змістовий модуль 3: </w:t>
      </w:r>
      <w:r w:rsidR="004C3629" w:rsidRPr="000A4856">
        <w:rPr>
          <w:rFonts w:cs="Times New Roman"/>
          <w:b/>
          <w:bCs/>
          <w:szCs w:val="28"/>
        </w:rPr>
        <w:t>Комунікації в управлінській діяльності</w:t>
      </w:r>
    </w:p>
    <w:p w:rsidR="000240B1" w:rsidRDefault="00B128D2" w:rsidP="000240B1">
      <w:pPr>
        <w:pStyle w:val="11"/>
        <w:rPr>
          <w:rFonts w:cs="Times New Roman"/>
        </w:rPr>
      </w:pPr>
      <w:r w:rsidRPr="003F3874">
        <w:rPr>
          <w:i/>
        </w:rPr>
        <w:t xml:space="preserve">Тема </w:t>
      </w:r>
      <w:r w:rsidR="003F3874" w:rsidRPr="003F3874">
        <w:rPr>
          <w:i/>
        </w:rPr>
        <w:t>12</w:t>
      </w:r>
      <w:r w:rsidR="000240B1" w:rsidRPr="003F3874">
        <w:rPr>
          <w:i/>
        </w:rPr>
        <w:t xml:space="preserve">. </w:t>
      </w:r>
      <w:r w:rsidR="004C3629" w:rsidRPr="00A62AFC">
        <w:rPr>
          <w:rFonts w:cs="Times New Roman"/>
          <w:bCs/>
          <w:i/>
        </w:rPr>
        <w:t xml:space="preserve">Сутність комунікацій в системі управління підприємством. </w:t>
      </w:r>
      <w:r w:rsidR="004C3629" w:rsidRPr="00A62AFC">
        <w:rPr>
          <w:rFonts w:cs="Times New Roman"/>
          <w:i/>
        </w:rPr>
        <w:t>Рівні  комунікацій в організації</w:t>
      </w:r>
      <w:r w:rsidR="006B5E8C" w:rsidRPr="00A62AFC">
        <w:rPr>
          <w:rFonts w:cs="Times New Roman"/>
          <w:i/>
        </w:rPr>
        <w:t>.</w:t>
      </w:r>
    </w:p>
    <w:p w:rsidR="006B5E8C" w:rsidRPr="00A62AFC" w:rsidRDefault="006B5E8C" w:rsidP="00A62AFC">
      <w:pPr>
        <w:tabs>
          <w:tab w:val="left" w:pos="426"/>
        </w:tabs>
        <w:spacing w:line="276" w:lineRule="auto"/>
        <w:ind w:left="426"/>
        <w:jc w:val="both"/>
        <w:rPr>
          <w:bCs/>
          <w:sz w:val="26"/>
          <w:szCs w:val="26"/>
        </w:rPr>
      </w:pPr>
      <w:r w:rsidRPr="00217D07">
        <w:rPr>
          <w:bCs/>
          <w:sz w:val="26"/>
          <w:szCs w:val="26"/>
        </w:rPr>
        <w:t>Схема системи управління організацією. Характеристики системи   комунікацій.</w:t>
      </w:r>
      <w:r>
        <w:rPr>
          <w:bCs/>
          <w:sz w:val="26"/>
          <w:szCs w:val="26"/>
        </w:rPr>
        <w:t xml:space="preserve"> </w:t>
      </w:r>
      <w:r w:rsidRPr="00217D07">
        <w:rPr>
          <w:sz w:val="26"/>
          <w:szCs w:val="26"/>
        </w:rPr>
        <w:t xml:space="preserve">Міжособистісні комунікації; комунікації між двома індивідами; </w:t>
      </w:r>
      <w:r w:rsidRPr="00217D07">
        <w:rPr>
          <w:sz w:val="26"/>
          <w:szCs w:val="26"/>
        </w:rPr>
        <w:lastRenderedPageBreak/>
        <w:t>комунікації між індивідом та групою; комунікації всередині групи.</w:t>
      </w:r>
      <w:r w:rsidRPr="00217D07">
        <w:rPr>
          <w:bCs/>
          <w:sz w:val="26"/>
          <w:szCs w:val="26"/>
        </w:rPr>
        <w:t xml:space="preserve"> Види організаційних комунікацій. </w:t>
      </w:r>
      <w:r w:rsidRPr="00217D07">
        <w:rPr>
          <w:sz w:val="26"/>
          <w:szCs w:val="26"/>
        </w:rPr>
        <w:t xml:space="preserve">Поняття </w:t>
      </w:r>
      <w:r w:rsidRPr="00217D07">
        <w:rPr>
          <w:bCs/>
          <w:sz w:val="26"/>
          <w:szCs w:val="26"/>
        </w:rPr>
        <w:t xml:space="preserve">організаційних комунікацій, їх види: </w:t>
      </w:r>
      <w:r w:rsidRPr="00217D07">
        <w:rPr>
          <w:sz w:val="26"/>
          <w:szCs w:val="26"/>
        </w:rPr>
        <w:t>зовнішні, внутрішні, формальні, вертикальні, горизонтальні, діагональні, неформальні комунікації в організації.</w:t>
      </w:r>
      <w:r w:rsidRPr="00217D07">
        <w:rPr>
          <w:bCs/>
          <w:sz w:val="26"/>
          <w:szCs w:val="26"/>
        </w:rPr>
        <w:t xml:space="preserve">  Комунікаційні мережі в системі управління. Централізовані та децентралізовані комунікаційні мережі. Застосування технічних засобів у комунікаціях. Типи інформаційних систем в комунікаціях: операційно-виконавча система, офісна автоматизована, управлінська інформаційна система, система підтримки рішень (СПР), </w:t>
      </w:r>
      <w:proofErr w:type="spellStart"/>
      <w:r w:rsidRPr="00217D07">
        <w:rPr>
          <w:bCs/>
          <w:sz w:val="26"/>
          <w:szCs w:val="26"/>
        </w:rPr>
        <w:t>Інтернет-мережі</w:t>
      </w:r>
      <w:proofErr w:type="spellEnd"/>
      <w:r w:rsidRPr="00217D07">
        <w:rPr>
          <w:bCs/>
          <w:sz w:val="26"/>
          <w:szCs w:val="26"/>
        </w:rPr>
        <w:t>.</w:t>
      </w:r>
    </w:p>
    <w:p w:rsidR="004C3629" w:rsidRPr="00A62AFC" w:rsidRDefault="003F3874" w:rsidP="004C3629">
      <w:pPr>
        <w:spacing w:after="0"/>
        <w:jc w:val="both"/>
        <w:rPr>
          <w:rFonts w:cs="Times New Roman"/>
          <w:i/>
          <w:szCs w:val="28"/>
        </w:rPr>
      </w:pPr>
      <w:r w:rsidRPr="00A62AFC">
        <w:rPr>
          <w:rFonts w:eastAsia="Calibri" w:cs="Times New Roman"/>
          <w:bCs/>
          <w:i/>
        </w:rPr>
        <w:t xml:space="preserve">Тема 13. </w:t>
      </w:r>
      <w:r w:rsidR="004C3629" w:rsidRPr="00A62AFC">
        <w:rPr>
          <w:rFonts w:cs="Times New Roman"/>
          <w:i/>
          <w:szCs w:val="28"/>
        </w:rPr>
        <w:t xml:space="preserve">Особливості політичної </w:t>
      </w:r>
      <w:proofErr w:type="spellStart"/>
      <w:r w:rsidR="004C3629" w:rsidRPr="00A62AFC">
        <w:rPr>
          <w:rFonts w:cs="Times New Roman"/>
          <w:i/>
          <w:szCs w:val="28"/>
        </w:rPr>
        <w:t>масовокомунікаційної</w:t>
      </w:r>
      <w:proofErr w:type="spellEnd"/>
      <w:r w:rsidR="004C3629" w:rsidRPr="00A62AFC">
        <w:rPr>
          <w:rFonts w:cs="Times New Roman"/>
          <w:i/>
          <w:szCs w:val="28"/>
        </w:rPr>
        <w:t xml:space="preserve"> системи</w:t>
      </w:r>
    </w:p>
    <w:p w:rsidR="004303D9" w:rsidRPr="00A62AFC" w:rsidRDefault="004303D9" w:rsidP="004303D9">
      <w:pPr>
        <w:pStyle w:val="a6"/>
        <w:rPr>
          <w:rFonts w:ascii="Times New Roman" w:hAnsi="Times New Roman"/>
          <w:sz w:val="28"/>
          <w:szCs w:val="28"/>
        </w:rPr>
      </w:pPr>
      <w:proofErr w:type="spellStart"/>
      <w:r w:rsidRPr="00A62AFC">
        <w:rPr>
          <w:rFonts w:ascii="Times New Roman" w:hAnsi="Times New Roman"/>
          <w:sz w:val="28"/>
          <w:szCs w:val="28"/>
        </w:rPr>
        <w:t>Визначення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поняття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політична</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Політична</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комунікація</w:t>
      </w:r>
      <w:proofErr w:type="spellEnd"/>
      <w:r w:rsidRPr="00A62AFC">
        <w:rPr>
          <w:rFonts w:ascii="Times New Roman" w:hAnsi="Times New Roman"/>
          <w:sz w:val="28"/>
          <w:szCs w:val="28"/>
        </w:rPr>
        <w:t xml:space="preserve">: суть та </w:t>
      </w:r>
      <w:proofErr w:type="spellStart"/>
      <w:r w:rsidRPr="00A62AFC">
        <w:rPr>
          <w:rFonts w:ascii="Times New Roman" w:hAnsi="Times New Roman"/>
          <w:sz w:val="28"/>
          <w:szCs w:val="28"/>
        </w:rPr>
        <w:t>зовнішні</w:t>
      </w:r>
      <w:proofErr w:type="spellEnd"/>
      <w:r w:rsidRPr="00A62AFC">
        <w:rPr>
          <w:rFonts w:ascii="Times New Roman" w:hAnsi="Times New Roman"/>
          <w:sz w:val="28"/>
          <w:szCs w:val="28"/>
        </w:rPr>
        <w:t xml:space="preserve"> прояви. </w:t>
      </w:r>
      <w:proofErr w:type="spellStart"/>
      <w:r w:rsidRPr="00A62AFC">
        <w:rPr>
          <w:rFonts w:ascii="Times New Roman" w:hAnsi="Times New Roman"/>
          <w:sz w:val="28"/>
          <w:szCs w:val="28"/>
        </w:rPr>
        <w:t>Основні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теорії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політичної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Суб’єкти</w:t>
      </w:r>
      <w:proofErr w:type="spellEnd"/>
      <w:r w:rsidRPr="00A62AFC">
        <w:rPr>
          <w:rFonts w:ascii="Times New Roman" w:hAnsi="Times New Roman"/>
          <w:sz w:val="28"/>
          <w:szCs w:val="28"/>
        </w:rPr>
        <w:t xml:space="preserve"> та </w:t>
      </w:r>
      <w:proofErr w:type="spellStart"/>
      <w:r w:rsidRPr="00A62AFC">
        <w:rPr>
          <w:rFonts w:ascii="Times New Roman" w:hAnsi="Times New Roman"/>
          <w:sz w:val="28"/>
          <w:szCs w:val="28"/>
        </w:rPr>
        <w:t>об’єкти</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політичної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комунікації</w:t>
      </w:r>
      <w:proofErr w:type="spellEnd"/>
      <w:r w:rsidRPr="00A62AFC">
        <w:rPr>
          <w:rFonts w:ascii="Times New Roman" w:hAnsi="Times New Roman"/>
          <w:sz w:val="28"/>
          <w:szCs w:val="28"/>
        </w:rPr>
        <w:t>.</w:t>
      </w:r>
      <w:r w:rsidR="00A62AFC">
        <w:rPr>
          <w:rFonts w:ascii="Times New Roman" w:hAnsi="Times New Roman"/>
          <w:sz w:val="28"/>
          <w:szCs w:val="28"/>
          <w:lang w:val="uk-UA"/>
        </w:rPr>
        <w:t xml:space="preserve"> </w:t>
      </w:r>
      <w:proofErr w:type="spellStart"/>
      <w:r w:rsidRPr="00A62AFC">
        <w:rPr>
          <w:rFonts w:ascii="Times New Roman" w:hAnsi="Times New Roman"/>
          <w:sz w:val="28"/>
          <w:szCs w:val="28"/>
        </w:rPr>
        <w:t>Рівні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інформаційно-комунікативних</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процесів</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політики</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Визначення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поняття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інформаційно-комунікативне</w:t>
      </w:r>
      <w:proofErr w:type="spellEnd"/>
      <w:r w:rsidRPr="00A62AFC">
        <w:rPr>
          <w:rFonts w:ascii="Times New Roman" w:hAnsi="Times New Roman"/>
          <w:sz w:val="28"/>
          <w:szCs w:val="28"/>
        </w:rPr>
        <w:t xml:space="preserve"> поле» </w:t>
      </w:r>
      <w:proofErr w:type="spellStart"/>
      <w:r w:rsidRPr="00A62AFC">
        <w:rPr>
          <w:rFonts w:ascii="Times New Roman" w:hAnsi="Times New Roman"/>
          <w:sz w:val="28"/>
          <w:szCs w:val="28"/>
        </w:rPr>
        <w:t>політики</w:t>
      </w:r>
      <w:proofErr w:type="spellEnd"/>
      <w:r w:rsidRPr="00A62AFC">
        <w:rPr>
          <w:rFonts w:ascii="Times New Roman" w:hAnsi="Times New Roman"/>
          <w:sz w:val="28"/>
          <w:szCs w:val="28"/>
        </w:rPr>
        <w:t>.</w:t>
      </w:r>
    </w:p>
    <w:p w:rsidR="004303D9" w:rsidRPr="00A62AFC" w:rsidRDefault="004303D9" w:rsidP="004303D9">
      <w:pPr>
        <w:pStyle w:val="a6"/>
        <w:rPr>
          <w:rFonts w:ascii="Times New Roman" w:hAnsi="Times New Roman"/>
          <w:sz w:val="28"/>
          <w:szCs w:val="28"/>
        </w:rPr>
      </w:pPr>
      <w:proofErr w:type="spellStart"/>
      <w:r w:rsidRPr="00A62AFC">
        <w:rPr>
          <w:rFonts w:ascii="Times New Roman" w:hAnsi="Times New Roman"/>
          <w:sz w:val="28"/>
          <w:szCs w:val="28"/>
        </w:rPr>
        <w:t>Політичні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технології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основні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поняття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Політична</w:t>
      </w:r>
      <w:proofErr w:type="spellEnd"/>
      <w:r w:rsidRPr="00A62AFC">
        <w:rPr>
          <w:rFonts w:ascii="Times New Roman" w:hAnsi="Times New Roman"/>
          <w:sz w:val="28"/>
          <w:szCs w:val="28"/>
        </w:rPr>
        <w:t xml:space="preserve"> реклама, пропаганда та </w:t>
      </w:r>
      <w:proofErr w:type="spellStart"/>
      <w:r w:rsidRPr="00A62AFC">
        <w:rPr>
          <w:rFonts w:ascii="Times New Roman" w:hAnsi="Times New Roman"/>
          <w:sz w:val="28"/>
          <w:szCs w:val="28"/>
        </w:rPr>
        <w:t>інформаційний</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лобізм</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Процес</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виробництва</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рекламної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продукції</w:t>
      </w:r>
      <w:proofErr w:type="spellEnd"/>
      <w:r w:rsidRPr="00A62AFC">
        <w:rPr>
          <w:rFonts w:ascii="Times New Roman" w:hAnsi="Times New Roman"/>
          <w:sz w:val="28"/>
          <w:szCs w:val="28"/>
        </w:rPr>
        <w:t xml:space="preserve"> у </w:t>
      </w:r>
      <w:proofErr w:type="spellStart"/>
      <w:r w:rsidRPr="00A62AFC">
        <w:rPr>
          <w:rFonts w:ascii="Times New Roman" w:hAnsi="Times New Roman"/>
          <w:sz w:val="28"/>
          <w:szCs w:val="28"/>
        </w:rPr>
        <w:t>політиці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Політична</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агітація</w:t>
      </w:r>
      <w:proofErr w:type="spellEnd"/>
      <w:r w:rsidRPr="00A62AFC">
        <w:rPr>
          <w:rFonts w:ascii="Times New Roman" w:hAnsi="Times New Roman"/>
          <w:sz w:val="28"/>
          <w:szCs w:val="28"/>
        </w:rPr>
        <w:t>.</w:t>
      </w:r>
      <w:r w:rsidR="00A62AFC">
        <w:rPr>
          <w:rFonts w:ascii="Times New Roman" w:hAnsi="Times New Roman"/>
          <w:sz w:val="28"/>
          <w:szCs w:val="28"/>
          <w:lang w:val="uk-UA"/>
        </w:rPr>
        <w:t xml:space="preserve"> </w:t>
      </w:r>
      <w:proofErr w:type="spellStart"/>
      <w:r w:rsidRPr="00A62AFC">
        <w:rPr>
          <w:rFonts w:ascii="Times New Roman" w:hAnsi="Times New Roman"/>
          <w:sz w:val="28"/>
          <w:szCs w:val="28"/>
        </w:rPr>
        <w:t>Символіка</w:t>
      </w:r>
      <w:proofErr w:type="spellEnd"/>
      <w:r w:rsidRPr="00A62AFC">
        <w:rPr>
          <w:rFonts w:ascii="Times New Roman" w:hAnsi="Times New Roman"/>
          <w:sz w:val="28"/>
          <w:szCs w:val="28"/>
        </w:rPr>
        <w:t xml:space="preserve"> та </w:t>
      </w:r>
      <w:proofErr w:type="spellStart"/>
      <w:r w:rsidRPr="00A62AFC">
        <w:rPr>
          <w:rFonts w:ascii="Times New Roman" w:hAnsi="Times New Roman"/>
          <w:sz w:val="28"/>
          <w:szCs w:val="28"/>
        </w:rPr>
        <w:t>міфологія</w:t>
      </w:r>
      <w:proofErr w:type="spellEnd"/>
      <w:r w:rsidRPr="00A62AFC">
        <w:rPr>
          <w:rFonts w:ascii="Times New Roman" w:hAnsi="Times New Roman"/>
          <w:sz w:val="28"/>
          <w:szCs w:val="28"/>
        </w:rPr>
        <w:t xml:space="preserve"> у </w:t>
      </w:r>
      <w:proofErr w:type="spellStart"/>
      <w:r w:rsidRPr="00A62AFC">
        <w:rPr>
          <w:rFonts w:ascii="Times New Roman" w:hAnsi="Times New Roman"/>
          <w:sz w:val="28"/>
          <w:szCs w:val="28"/>
        </w:rPr>
        <w:t>політичній</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Семіотика</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міфологія</w:t>
      </w:r>
      <w:proofErr w:type="spellEnd"/>
      <w:r w:rsidRPr="00A62AFC">
        <w:rPr>
          <w:rFonts w:ascii="Times New Roman" w:hAnsi="Times New Roman"/>
          <w:sz w:val="28"/>
          <w:szCs w:val="28"/>
        </w:rPr>
        <w:t xml:space="preserve"> та </w:t>
      </w:r>
      <w:proofErr w:type="spellStart"/>
      <w:r w:rsidRPr="00A62AFC">
        <w:rPr>
          <w:rFonts w:ascii="Times New Roman" w:hAnsi="Times New Roman"/>
          <w:sz w:val="28"/>
          <w:szCs w:val="28"/>
        </w:rPr>
        <w:t>архетипiка</w:t>
      </w:r>
      <w:proofErr w:type="spellEnd"/>
      <w:r w:rsidRPr="00A62AFC">
        <w:rPr>
          <w:rFonts w:ascii="Times New Roman" w:hAnsi="Times New Roman"/>
          <w:sz w:val="28"/>
          <w:szCs w:val="28"/>
        </w:rPr>
        <w:t xml:space="preserve"> у </w:t>
      </w:r>
      <w:proofErr w:type="spellStart"/>
      <w:r w:rsidRPr="00A62AFC">
        <w:rPr>
          <w:rFonts w:ascii="Times New Roman" w:hAnsi="Times New Roman"/>
          <w:sz w:val="28"/>
          <w:szCs w:val="28"/>
        </w:rPr>
        <w:t>політичних</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технологіях</w:t>
      </w:r>
      <w:proofErr w:type="spellEnd"/>
      <w:r w:rsidRPr="00A62AFC">
        <w:rPr>
          <w:rFonts w:ascii="Times New Roman" w:hAnsi="Times New Roman"/>
          <w:sz w:val="28"/>
          <w:szCs w:val="28"/>
        </w:rPr>
        <w:t>.</w:t>
      </w:r>
    </w:p>
    <w:p w:rsidR="006B5E8C" w:rsidRPr="00A62AFC" w:rsidRDefault="004303D9" w:rsidP="00A62AFC">
      <w:pPr>
        <w:pStyle w:val="a6"/>
        <w:rPr>
          <w:rFonts w:ascii="Times New Roman" w:hAnsi="Times New Roman"/>
          <w:sz w:val="28"/>
          <w:szCs w:val="28"/>
          <w:lang w:val="uk-UA"/>
        </w:rPr>
      </w:pPr>
      <w:r w:rsidRPr="00A62AFC">
        <w:rPr>
          <w:rFonts w:ascii="Times New Roman" w:hAnsi="Times New Roman"/>
          <w:sz w:val="28"/>
          <w:szCs w:val="28"/>
        </w:rPr>
        <w:t xml:space="preserve">Роль та </w:t>
      </w:r>
      <w:proofErr w:type="spellStart"/>
      <w:r w:rsidRPr="00A62AFC">
        <w:rPr>
          <w:rFonts w:ascii="Times New Roman" w:hAnsi="Times New Roman"/>
          <w:sz w:val="28"/>
          <w:szCs w:val="28"/>
        </w:rPr>
        <w:t>місце</w:t>
      </w:r>
      <w:proofErr w:type="spellEnd"/>
      <w:r w:rsidRPr="00A62AFC">
        <w:rPr>
          <w:rFonts w:ascii="Times New Roman" w:hAnsi="Times New Roman"/>
          <w:sz w:val="28"/>
          <w:szCs w:val="28"/>
        </w:rPr>
        <w:t xml:space="preserve"> ЗМК у </w:t>
      </w:r>
      <w:proofErr w:type="spellStart"/>
      <w:r w:rsidRPr="00A62AFC">
        <w:rPr>
          <w:rFonts w:ascii="Times New Roman" w:hAnsi="Times New Roman"/>
          <w:sz w:val="28"/>
          <w:szCs w:val="28"/>
        </w:rPr>
        <w:t>політичній</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функції</w:t>
      </w:r>
      <w:proofErr w:type="spellEnd"/>
      <w:r w:rsidRPr="00A62AFC">
        <w:rPr>
          <w:rFonts w:ascii="Times New Roman" w:hAnsi="Times New Roman"/>
          <w:sz w:val="28"/>
          <w:szCs w:val="28"/>
        </w:rPr>
        <w:t xml:space="preserve"> ЗМК. </w:t>
      </w:r>
      <w:proofErr w:type="spellStart"/>
      <w:r w:rsidRPr="00A62AFC">
        <w:rPr>
          <w:rFonts w:ascii="Times New Roman" w:hAnsi="Times New Roman"/>
          <w:sz w:val="28"/>
          <w:szCs w:val="28"/>
        </w:rPr>
        <w:t>Політичний</w:t>
      </w:r>
      <w:proofErr w:type="spellEnd"/>
      <w:r w:rsidRPr="00A62AFC">
        <w:rPr>
          <w:rFonts w:ascii="Times New Roman" w:hAnsi="Times New Roman"/>
          <w:sz w:val="28"/>
          <w:szCs w:val="28"/>
        </w:rPr>
        <w:t xml:space="preserve"> генезис </w:t>
      </w:r>
      <w:proofErr w:type="spellStart"/>
      <w:r w:rsidRPr="00A62AFC">
        <w:rPr>
          <w:rFonts w:ascii="Times New Roman" w:hAnsi="Times New Roman"/>
          <w:sz w:val="28"/>
          <w:szCs w:val="28"/>
        </w:rPr>
        <w:t>Інтернету</w:t>
      </w:r>
      <w:proofErr w:type="spellEnd"/>
      <w:r w:rsidRPr="00A62AFC">
        <w:rPr>
          <w:rFonts w:ascii="Times New Roman" w:hAnsi="Times New Roman"/>
          <w:sz w:val="28"/>
          <w:szCs w:val="28"/>
        </w:rPr>
        <w:t>.</w:t>
      </w:r>
      <w:r w:rsidR="00A62AFC">
        <w:rPr>
          <w:rFonts w:ascii="Times New Roman" w:hAnsi="Times New Roman"/>
          <w:sz w:val="28"/>
          <w:szCs w:val="28"/>
          <w:lang w:val="uk-UA"/>
        </w:rPr>
        <w:t xml:space="preserve"> </w:t>
      </w:r>
      <w:proofErr w:type="spellStart"/>
      <w:r w:rsidRPr="00A62AFC">
        <w:rPr>
          <w:rFonts w:ascii="Times New Roman" w:hAnsi="Times New Roman"/>
          <w:sz w:val="28"/>
          <w:szCs w:val="28"/>
        </w:rPr>
        <w:t>Імідж</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політичного</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лідера</w:t>
      </w:r>
      <w:proofErr w:type="spellEnd"/>
      <w:r w:rsidRPr="00A62AFC">
        <w:rPr>
          <w:rFonts w:ascii="Times New Roman" w:hAnsi="Times New Roman"/>
          <w:sz w:val="28"/>
          <w:szCs w:val="28"/>
        </w:rPr>
        <w:t>.</w:t>
      </w:r>
      <w:r w:rsidR="00A62AFC">
        <w:rPr>
          <w:rFonts w:ascii="Times New Roman" w:hAnsi="Times New Roman"/>
          <w:sz w:val="28"/>
          <w:szCs w:val="28"/>
          <w:lang w:val="uk-UA"/>
        </w:rPr>
        <w:t xml:space="preserve"> </w:t>
      </w:r>
      <w:proofErr w:type="spellStart"/>
      <w:r w:rsidRPr="00A62AFC">
        <w:rPr>
          <w:rFonts w:ascii="Times New Roman" w:hAnsi="Times New Roman"/>
          <w:sz w:val="28"/>
          <w:szCs w:val="28"/>
        </w:rPr>
        <w:t>Інформаційно-політичний</w:t>
      </w:r>
      <w:proofErr w:type="spellEnd"/>
      <w:r w:rsidRPr="00A62AFC">
        <w:rPr>
          <w:rFonts w:ascii="Times New Roman" w:hAnsi="Times New Roman"/>
          <w:sz w:val="28"/>
          <w:szCs w:val="28"/>
        </w:rPr>
        <w:t xml:space="preserve"> консалтинг</w:t>
      </w:r>
    </w:p>
    <w:p w:rsidR="004C3629" w:rsidRPr="00A62AFC" w:rsidRDefault="003F3874" w:rsidP="004C3629">
      <w:pPr>
        <w:pStyle w:val="11"/>
        <w:rPr>
          <w:b/>
          <w:i/>
          <w:szCs w:val="17"/>
        </w:rPr>
      </w:pPr>
      <w:r w:rsidRPr="003F3874">
        <w:rPr>
          <w:rFonts w:eastAsia="Calibri" w:cs="Times New Roman"/>
          <w:bCs/>
          <w:i/>
        </w:rPr>
        <w:t xml:space="preserve">Тема 14. </w:t>
      </w:r>
      <w:proofErr w:type="spellStart"/>
      <w:r w:rsidR="004C3629" w:rsidRPr="00A62AFC">
        <w:rPr>
          <w:rFonts w:cs="Times New Roman"/>
          <w:bCs/>
          <w:i/>
        </w:rPr>
        <w:t>Паблік</w:t>
      </w:r>
      <w:proofErr w:type="spellEnd"/>
      <w:r w:rsidR="004C3629" w:rsidRPr="00A62AFC">
        <w:rPr>
          <w:rFonts w:cs="Times New Roman"/>
          <w:bCs/>
          <w:i/>
        </w:rPr>
        <w:t xml:space="preserve"> </w:t>
      </w:r>
      <w:proofErr w:type="spellStart"/>
      <w:r w:rsidR="004C3629" w:rsidRPr="00A62AFC">
        <w:rPr>
          <w:rFonts w:cs="Times New Roman"/>
          <w:bCs/>
          <w:i/>
        </w:rPr>
        <w:t>релейшнз</w:t>
      </w:r>
      <w:proofErr w:type="spellEnd"/>
      <w:r w:rsidR="004C3629" w:rsidRPr="00A62AFC">
        <w:rPr>
          <w:rFonts w:cs="Times New Roman"/>
          <w:bCs/>
          <w:i/>
        </w:rPr>
        <w:t>, пропаганда та неформальні     комунікації</w:t>
      </w:r>
      <w:r w:rsidR="004C3629" w:rsidRPr="00A62AFC">
        <w:rPr>
          <w:b/>
          <w:i/>
          <w:szCs w:val="17"/>
        </w:rPr>
        <w:t xml:space="preserve"> </w:t>
      </w:r>
    </w:p>
    <w:p w:rsidR="006B5E8C" w:rsidRPr="00A62AFC" w:rsidRDefault="006B5E8C" w:rsidP="006B5E8C">
      <w:pPr>
        <w:shd w:val="clear" w:color="auto" w:fill="FFFFFF"/>
        <w:spacing w:line="276" w:lineRule="auto"/>
        <w:ind w:firstLine="709"/>
        <w:jc w:val="both"/>
        <w:rPr>
          <w:i/>
          <w:sz w:val="26"/>
          <w:szCs w:val="26"/>
        </w:rPr>
      </w:pPr>
      <w:r w:rsidRPr="00A62AFC">
        <w:rPr>
          <w:bCs/>
          <w:i/>
          <w:sz w:val="26"/>
          <w:szCs w:val="26"/>
        </w:rPr>
        <w:t>Сутність і принципи ПР.</w:t>
      </w:r>
      <w:r w:rsidRPr="00A62AFC">
        <w:rPr>
          <w:i/>
          <w:sz w:val="26"/>
          <w:szCs w:val="26"/>
        </w:rPr>
        <w:t xml:space="preserve"> </w:t>
      </w:r>
    </w:p>
    <w:p w:rsidR="006B5E8C" w:rsidRDefault="006B5E8C" w:rsidP="004C3629">
      <w:pPr>
        <w:pStyle w:val="11"/>
        <w:rPr>
          <w:b/>
          <w:szCs w:val="17"/>
        </w:rPr>
      </w:pPr>
      <w:r>
        <w:t xml:space="preserve">Інформаційні технології. Інформаційні інтерактивні технології, або інтерактивні технології спілкування. PR-технології. Рекламні технології. Пропагандистські технології. Технології нових медіа як противага </w:t>
      </w:r>
      <w:proofErr w:type="spellStart"/>
      <w:r>
        <w:t>масовокомунікаційним</w:t>
      </w:r>
      <w:proofErr w:type="spellEnd"/>
      <w:r>
        <w:t xml:space="preserve"> технологіям. Засоби, методи, техніки </w:t>
      </w:r>
      <w:proofErr w:type="spellStart"/>
      <w:r>
        <w:t>масовокомунікаційного</w:t>
      </w:r>
      <w:proofErr w:type="spellEnd"/>
      <w:r>
        <w:t xml:space="preserve"> впливу. Засоби </w:t>
      </w:r>
      <w:proofErr w:type="spellStart"/>
      <w:r>
        <w:t>масовокомунікаційного</w:t>
      </w:r>
      <w:proofErr w:type="spellEnd"/>
      <w:r>
        <w:t xml:space="preserve"> впливу. Методи </w:t>
      </w:r>
      <w:proofErr w:type="spellStart"/>
      <w:r>
        <w:t>масовокомунікаційного</w:t>
      </w:r>
      <w:proofErr w:type="spellEnd"/>
      <w:r>
        <w:t xml:space="preserve"> впливу. Техніки </w:t>
      </w:r>
      <w:proofErr w:type="spellStart"/>
      <w:r>
        <w:t>масовокомунікаційного</w:t>
      </w:r>
      <w:proofErr w:type="spellEnd"/>
      <w:r>
        <w:t xml:space="preserve"> впливу</w:t>
      </w:r>
      <w:r w:rsidR="00A62AFC">
        <w:t>.</w:t>
      </w:r>
    </w:p>
    <w:p w:rsidR="004C3629" w:rsidRPr="00A62AFC" w:rsidRDefault="004C3629" w:rsidP="004C3629">
      <w:pPr>
        <w:pStyle w:val="11"/>
        <w:rPr>
          <w:rFonts w:cs="Times New Roman"/>
          <w:i/>
        </w:rPr>
      </w:pPr>
      <w:r w:rsidRPr="004C3629">
        <w:rPr>
          <w:i/>
          <w:szCs w:val="17"/>
        </w:rPr>
        <w:t>Тема 15.</w:t>
      </w:r>
      <w:r>
        <w:rPr>
          <w:b/>
          <w:szCs w:val="17"/>
        </w:rPr>
        <w:t xml:space="preserve"> </w:t>
      </w:r>
      <w:r w:rsidRPr="00A62AFC">
        <w:rPr>
          <w:rFonts w:cs="Times New Roman"/>
          <w:i/>
        </w:rPr>
        <w:t>Засоби масової комунікації та інформації. Види та особливості медіа культури в сучасному світі</w:t>
      </w:r>
      <w:r w:rsidR="00A62AFC">
        <w:rPr>
          <w:rFonts w:cs="Times New Roman"/>
          <w:i/>
        </w:rPr>
        <w:t>.</w:t>
      </w:r>
    </w:p>
    <w:p w:rsidR="004303D9" w:rsidRPr="00A62AFC" w:rsidRDefault="004303D9" w:rsidP="004303D9">
      <w:pPr>
        <w:pStyle w:val="a6"/>
        <w:rPr>
          <w:rFonts w:ascii="Times New Roman" w:hAnsi="Times New Roman"/>
          <w:sz w:val="28"/>
          <w:szCs w:val="28"/>
        </w:rPr>
      </w:pPr>
      <w:proofErr w:type="spellStart"/>
      <w:r w:rsidRPr="00A62AFC">
        <w:rPr>
          <w:rFonts w:ascii="Times New Roman" w:hAnsi="Times New Roman"/>
          <w:sz w:val="28"/>
          <w:szCs w:val="28"/>
        </w:rPr>
        <w:t>Визначення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поняття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засоби</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масової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комунікації</w:t>
      </w:r>
      <w:proofErr w:type="spellEnd"/>
      <w:r w:rsidRPr="00A62AFC">
        <w:rPr>
          <w:rFonts w:ascii="Times New Roman" w:hAnsi="Times New Roman"/>
          <w:sz w:val="28"/>
          <w:szCs w:val="28"/>
        </w:rPr>
        <w:t xml:space="preserve">» (ЗМК). </w:t>
      </w:r>
      <w:proofErr w:type="spellStart"/>
      <w:r w:rsidRPr="00A62AFC">
        <w:rPr>
          <w:rFonts w:ascii="Times New Roman" w:hAnsi="Times New Roman"/>
          <w:sz w:val="28"/>
          <w:szCs w:val="28"/>
        </w:rPr>
        <w:t>Класифікація</w:t>
      </w:r>
      <w:proofErr w:type="spellEnd"/>
      <w:r w:rsidRPr="00A62AFC">
        <w:rPr>
          <w:rFonts w:ascii="Times New Roman" w:hAnsi="Times New Roman"/>
          <w:sz w:val="28"/>
          <w:szCs w:val="28"/>
        </w:rPr>
        <w:t xml:space="preserve"> ЗМК. Характеристики </w:t>
      </w:r>
      <w:proofErr w:type="spellStart"/>
      <w:r w:rsidRPr="00A62AFC">
        <w:rPr>
          <w:rFonts w:ascii="Times New Roman" w:hAnsi="Times New Roman"/>
          <w:sz w:val="28"/>
          <w:szCs w:val="28"/>
        </w:rPr>
        <w:t>основних</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видів</w:t>
      </w:r>
      <w:proofErr w:type="spellEnd"/>
      <w:r w:rsidRPr="00A62AFC">
        <w:rPr>
          <w:rFonts w:ascii="Times New Roman" w:hAnsi="Times New Roman"/>
          <w:sz w:val="28"/>
          <w:szCs w:val="28"/>
        </w:rPr>
        <w:t xml:space="preserve"> ЗМК. </w:t>
      </w:r>
      <w:proofErr w:type="spellStart"/>
      <w:r w:rsidRPr="00A62AFC">
        <w:rPr>
          <w:rFonts w:ascii="Times New Roman" w:hAnsi="Times New Roman"/>
          <w:sz w:val="28"/>
          <w:szCs w:val="28"/>
        </w:rPr>
        <w:t>Основні</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типи</w:t>
      </w:r>
      <w:proofErr w:type="spellEnd"/>
      <w:r w:rsidRPr="00A62AFC">
        <w:rPr>
          <w:rFonts w:ascii="Times New Roman" w:hAnsi="Times New Roman"/>
          <w:sz w:val="28"/>
          <w:szCs w:val="28"/>
        </w:rPr>
        <w:t xml:space="preserve"> та </w:t>
      </w:r>
      <w:proofErr w:type="spellStart"/>
      <w:r w:rsidRPr="00A62AFC">
        <w:rPr>
          <w:rFonts w:ascii="Times New Roman" w:hAnsi="Times New Roman"/>
          <w:sz w:val="28"/>
          <w:szCs w:val="28"/>
        </w:rPr>
        <w:t>канали</w:t>
      </w:r>
      <w:proofErr w:type="spellEnd"/>
      <w:r w:rsidRPr="00A62AFC">
        <w:rPr>
          <w:rFonts w:ascii="Times New Roman" w:hAnsi="Times New Roman"/>
          <w:sz w:val="28"/>
          <w:szCs w:val="28"/>
        </w:rPr>
        <w:t xml:space="preserve"> ЗМК. </w:t>
      </w:r>
      <w:proofErr w:type="spellStart"/>
      <w:r w:rsidRPr="00A62AFC">
        <w:rPr>
          <w:rFonts w:ascii="Times New Roman" w:hAnsi="Times New Roman"/>
          <w:sz w:val="28"/>
          <w:szCs w:val="28"/>
        </w:rPr>
        <w:t>Діфференціація</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між</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поняттями</w:t>
      </w:r>
      <w:proofErr w:type="spellEnd"/>
      <w:r w:rsidRPr="00A62AFC">
        <w:rPr>
          <w:rFonts w:ascii="Times New Roman" w:hAnsi="Times New Roman"/>
          <w:sz w:val="28"/>
          <w:szCs w:val="28"/>
        </w:rPr>
        <w:t xml:space="preserve"> — «</w:t>
      </w:r>
      <w:proofErr w:type="spellStart"/>
      <w:r w:rsidRPr="00A62AFC">
        <w:rPr>
          <w:rFonts w:ascii="Times New Roman" w:hAnsi="Times New Roman"/>
          <w:sz w:val="28"/>
          <w:szCs w:val="28"/>
        </w:rPr>
        <w:t>засоби</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масової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інформації</w:t>
      </w:r>
      <w:proofErr w:type="spellEnd"/>
      <w:r w:rsidRPr="00A62AFC">
        <w:rPr>
          <w:rFonts w:ascii="Times New Roman" w:hAnsi="Times New Roman"/>
          <w:sz w:val="28"/>
          <w:szCs w:val="28"/>
        </w:rPr>
        <w:t>» (ЗМІ) та «</w:t>
      </w:r>
      <w:proofErr w:type="spellStart"/>
      <w:r w:rsidRPr="00A62AFC">
        <w:rPr>
          <w:rFonts w:ascii="Times New Roman" w:hAnsi="Times New Roman"/>
          <w:sz w:val="28"/>
          <w:szCs w:val="28"/>
        </w:rPr>
        <w:t>засоби</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масової</w:t>
      </w:r>
      <w:proofErr w:type="spellEnd"/>
      <w:r w:rsidRPr="00A62AFC">
        <w:rPr>
          <w:rFonts w:ascii="Times New Roman" w:hAnsi="Times New Roman"/>
          <w:sz w:val="28"/>
          <w:szCs w:val="28"/>
        </w:rPr>
        <w:t xml:space="preserve"> </w:t>
      </w:r>
      <w:proofErr w:type="spellStart"/>
      <w:r w:rsidRPr="00A62AFC">
        <w:rPr>
          <w:rFonts w:ascii="Times New Roman" w:hAnsi="Times New Roman"/>
          <w:sz w:val="28"/>
          <w:szCs w:val="28"/>
        </w:rPr>
        <w:t>комунікації</w:t>
      </w:r>
      <w:proofErr w:type="spellEnd"/>
      <w:r w:rsidRPr="00A62AFC">
        <w:rPr>
          <w:rFonts w:ascii="Times New Roman" w:hAnsi="Times New Roman"/>
          <w:sz w:val="28"/>
          <w:szCs w:val="28"/>
        </w:rPr>
        <w:t>» (ЗМК).</w:t>
      </w:r>
    </w:p>
    <w:p w:rsidR="006B5E8C" w:rsidRDefault="004303D9" w:rsidP="004303D9">
      <w:pPr>
        <w:pStyle w:val="11"/>
        <w:rPr>
          <w:rFonts w:cs="Times New Roman"/>
        </w:rPr>
      </w:pPr>
      <w:r w:rsidRPr="00657212">
        <w:rPr>
          <w:rFonts w:eastAsia="Calibri" w:cs="Times New Roman"/>
        </w:rPr>
        <w:t>Теорії впливу ЗМК на аудиторію. Методи та форми впливу ЗМК на масову свідомість. Теорія соціальної відповідальності ЗМК. Взаємовідносини між ЗМК, владою та громадськістю. Громадське мовлення.</w:t>
      </w:r>
      <w:r>
        <w:t xml:space="preserve"> </w:t>
      </w:r>
      <w:r w:rsidR="00631FE3">
        <w:t>Телебачення, газети, журнали, радіо, кінематограф, відеоігри, Інтернет</w:t>
      </w:r>
    </w:p>
    <w:p w:rsidR="006B5E8C" w:rsidRDefault="006B5E8C" w:rsidP="004C3629">
      <w:pPr>
        <w:pStyle w:val="11"/>
        <w:rPr>
          <w:b/>
          <w:szCs w:val="17"/>
        </w:rPr>
      </w:pPr>
    </w:p>
    <w:p w:rsidR="00A62AFC" w:rsidRDefault="00A62AFC" w:rsidP="004C3629">
      <w:pPr>
        <w:pStyle w:val="11"/>
        <w:rPr>
          <w:b/>
          <w:szCs w:val="17"/>
        </w:rPr>
      </w:pPr>
    </w:p>
    <w:p w:rsidR="00AA3AFA" w:rsidRDefault="00AA3AFA" w:rsidP="004C3629">
      <w:pPr>
        <w:pStyle w:val="11"/>
        <w:rPr>
          <w:b/>
          <w:szCs w:val="17"/>
        </w:rPr>
      </w:pPr>
      <w:r>
        <w:rPr>
          <w:b/>
          <w:szCs w:val="17"/>
        </w:rPr>
        <w:lastRenderedPageBreak/>
        <w:t>Перелік практичних робіт з дисципліни</w:t>
      </w:r>
    </w:p>
    <w:p w:rsidR="00AA3AFA" w:rsidRDefault="00AA3AFA" w:rsidP="00AA3AFA">
      <w:pPr>
        <w:pStyle w:val="11"/>
        <w:rPr>
          <w:b/>
          <w:szCs w:val="17"/>
        </w:rPr>
      </w:pPr>
    </w:p>
    <w:p w:rsidR="00AA3AFA" w:rsidRPr="00AA3AFA" w:rsidRDefault="00AA3AFA" w:rsidP="00AA3AFA">
      <w:pPr>
        <w:pStyle w:val="11"/>
      </w:pPr>
      <w:r w:rsidRPr="00AA3AFA">
        <w:rPr>
          <w:szCs w:val="17"/>
        </w:rPr>
        <w:t>Таблиця 2.2 – Тематичний план практичних робіт</w:t>
      </w:r>
    </w:p>
    <w:tbl>
      <w:tblPr>
        <w:tblStyle w:val="a5"/>
        <w:tblW w:w="0" w:type="auto"/>
        <w:tblLook w:val="04A0"/>
      </w:tblPr>
      <w:tblGrid>
        <w:gridCol w:w="1101"/>
        <w:gridCol w:w="8470"/>
      </w:tblGrid>
      <w:tr w:rsidR="00AA3AFA" w:rsidTr="00AA3AFA">
        <w:tc>
          <w:tcPr>
            <w:tcW w:w="1101" w:type="dxa"/>
          </w:tcPr>
          <w:p w:rsidR="00AA3AFA" w:rsidRDefault="00AA3AFA" w:rsidP="00AA3AFA">
            <w:pPr>
              <w:pStyle w:val="11"/>
              <w:ind w:firstLine="0"/>
            </w:pPr>
            <w:r>
              <w:t>№</w:t>
            </w:r>
          </w:p>
        </w:tc>
        <w:tc>
          <w:tcPr>
            <w:tcW w:w="8470" w:type="dxa"/>
          </w:tcPr>
          <w:p w:rsidR="00AA3AFA" w:rsidRDefault="00AA3AFA" w:rsidP="00AA3AFA">
            <w:pPr>
              <w:pStyle w:val="11"/>
              <w:ind w:firstLine="0"/>
            </w:pPr>
            <w:r>
              <w:t>Тема практичної роботи</w:t>
            </w:r>
          </w:p>
        </w:tc>
      </w:tr>
      <w:tr w:rsidR="00AA3AFA" w:rsidTr="00AA3AFA">
        <w:tc>
          <w:tcPr>
            <w:tcW w:w="1101" w:type="dxa"/>
          </w:tcPr>
          <w:p w:rsidR="00AA3AFA" w:rsidRDefault="00A62A70" w:rsidP="00A62A70">
            <w:pPr>
              <w:pStyle w:val="11"/>
              <w:ind w:left="360" w:firstLine="0"/>
            </w:pPr>
            <w:r>
              <w:t>1.</w:t>
            </w:r>
          </w:p>
        </w:tc>
        <w:tc>
          <w:tcPr>
            <w:tcW w:w="8470" w:type="dxa"/>
          </w:tcPr>
          <w:p w:rsidR="00AA3AFA" w:rsidRPr="00A62A70" w:rsidRDefault="00A62AFC" w:rsidP="00A62A70">
            <w:pPr>
              <w:rPr>
                <w:rFonts w:cs="Times New Roman"/>
                <w:bCs/>
                <w:szCs w:val="28"/>
              </w:rPr>
            </w:pPr>
            <w:r w:rsidRPr="006D69E9">
              <w:rPr>
                <w:rFonts w:eastAsia="Times New Roman" w:cs="Times New Roman"/>
                <w:i/>
                <w:sz w:val="26"/>
                <w:szCs w:val="26"/>
              </w:rPr>
              <w:t>Вивчення понятійного апарату та схеми комунікаційного процесу</w:t>
            </w:r>
          </w:p>
        </w:tc>
      </w:tr>
      <w:tr w:rsidR="00AA3AFA" w:rsidTr="00AA3AFA">
        <w:tc>
          <w:tcPr>
            <w:tcW w:w="1101" w:type="dxa"/>
          </w:tcPr>
          <w:p w:rsidR="00AA3AFA" w:rsidRDefault="00A62A70" w:rsidP="00A62A70">
            <w:pPr>
              <w:pStyle w:val="11"/>
              <w:ind w:left="360" w:firstLine="0"/>
            </w:pPr>
            <w:r>
              <w:t>2.</w:t>
            </w:r>
          </w:p>
        </w:tc>
        <w:tc>
          <w:tcPr>
            <w:tcW w:w="8470" w:type="dxa"/>
          </w:tcPr>
          <w:p w:rsidR="00AA3AFA" w:rsidRPr="00A62A70" w:rsidRDefault="003E711C" w:rsidP="00204F1B">
            <w:pPr>
              <w:spacing w:after="0"/>
              <w:rPr>
                <w:color w:val="000000"/>
                <w:szCs w:val="28"/>
                <w:lang w:eastAsia="ru-RU"/>
              </w:rPr>
            </w:pPr>
            <w:r w:rsidRPr="006D69E9">
              <w:rPr>
                <w:rFonts w:eastAsia="Calibri" w:cs="Times New Roman"/>
                <w:i/>
                <w:sz w:val="26"/>
                <w:szCs w:val="26"/>
                <w:lang w:eastAsia="ru-RU"/>
              </w:rPr>
              <w:t>Дослідження типології комунікаційних каналів</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A62A70" w:rsidRDefault="003E711C" w:rsidP="00204F1B">
            <w:pPr>
              <w:spacing w:after="0"/>
              <w:rPr>
                <w:color w:val="000000"/>
                <w:szCs w:val="28"/>
                <w:lang w:eastAsia="ru-RU"/>
              </w:rPr>
            </w:pPr>
            <w:r w:rsidRPr="006D69E9">
              <w:rPr>
                <w:rFonts w:eastAsia="Calibri" w:cs="Times New Roman"/>
                <w:i/>
                <w:sz w:val="26"/>
                <w:szCs w:val="26"/>
                <w:lang w:eastAsia="ru-RU"/>
              </w:rPr>
              <w:t>Дослідження та вивчення рівнів комунікації</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A62A70" w:rsidRDefault="003E711C" w:rsidP="00204F1B">
            <w:pPr>
              <w:spacing w:after="0"/>
              <w:jc w:val="both"/>
              <w:rPr>
                <w:color w:val="000000"/>
                <w:szCs w:val="28"/>
                <w:lang w:eastAsia="ru-RU"/>
              </w:rPr>
            </w:pPr>
            <w:r w:rsidRPr="006D69E9">
              <w:rPr>
                <w:rFonts w:eastAsia="Calibri" w:cs="Times New Roman"/>
                <w:i/>
                <w:sz w:val="26"/>
                <w:szCs w:val="26"/>
                <w:lang w:eastAsia="ru-RU"/>
              </w:rPr>
              <w:t>Дослідження особливостей та форм комунікаці</w:t>
            </w:r>
            <w:r>
              <w:rPr>
                <w:rFonts w:eastAsia="Calibri" w:cs="Times New Roman"/>
                <w:i/>
                <w:sz w:val="26"/>
                <w:szCs w:val="26"/>
                <w:lang w:eastAsia="ru-RU"/>
              </w:rPr>
              <w:t>ї</w:t>
            </w:r>
            <w:r w:rsidRPr="006D69E9">
              <w:rPr>
                <w:rFonts w:eastAsia="Calibri" w:cs="Times New Roman"/>
                <w:i/>
                <w:sz w:val="26"/>
                <w:szCs w:val="26"/>
                <w:lang w:eastAsia="ru-RU"/>
              </w:rPr>
              <w:t xml:space="preserve"> в організації</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A62A70" w:rsidRDefault="003E711C" w:rsidP="000F7889">
            <w:pPr>
              <w:spacing w:after="0"/>
              <w:jc w:val="both"/>
              <w:rPr>
                <w:color w:val="000000"/>
                <w:szCs w:val="28"/>
                <w:lang w:eastAsia="ru-RU"/>
              </w:rPr>
            </w:pPr>
            <w:r>
              <w:rPr>
                <w:rFonts w:eastAsia="Calibri" w:cs="Times New Roman"/>
                <w:i/>
                <w:sz w:val="26"/>
                <w:szCs w:val="26"/>
                <w:lang w:eastAsia="ru-RU"/>
              </w:rPr>
              <w:t>Вивчення дискурсу у рамках теорії комунікації</w:t>
            </w:r>
          </w:p>
        </w:tc>
      </w:tr>
      <w:tr w:rsidR="003E711C" w:rsidTr="00AA3AFA">
        <w:tc>
          <w:tcPr>
            <w:tcW w:w="1101" w:type="dxa"/>
          </w:tcPr>
          <w:p w:rsidR="003E711C" w:rsidRDefault="003E711C" w:rsidP="00AA3AFA">
            <w:pPr>
              <w:pStyle w:val="11"/>
              <w:numPr>
                <w:ilvl w:val="0"/>
                <w:numId w:val="1"/>
              </w:numPr>
            </w:pPr>
          </w:p>
        </w:tc>
        <w:tc>
          <w:tcPr>
            <w:tcW w:w="8470" w:type="dxa"/>
          </w:tcPr>
          <w:p w:rsidR="003E711C" w:rsidRDefault="003E711C" w:rsidP="000F7889">
            <w:pPr>
              <w:spacing w:after="0"/>
              <w:jc w:val="both"/>
              <w:rPr>
                <w:rFonts w:eastAsia="Calibri" w:cs="Times New Roman"/>
                <w:i/>
                <w:sz w:val="26"/>
                <w:szCs w:val="26"/>
                <w:lang w:eastAsia="ru-RU"/>
              </w:rPr>
            </w:pPr>
            <w:r w:rsidRPr="006D69E9">
              <w:rPr>
                <w:rFonts w:cs="Times New Roman"/>
                <w:i/>
                <w:w w:val="90"/>
                <w:sz w:val="26"/>
                <w:szCs w:val="26"/>
              </w:rPr>
              <w:t>Вивчення комунікації в управлінській діяльності. Застосування технічних засобів у комунікаціях.</w:t>
            </w:r>
          </w:p>
        </w:tc>
      </w:tr>
      <w:tr w:rsidR="003E711C" w:rsidTr="00AA3AFA">
        <w:tc>
          <w:tcPr>
            <w:tcW w:w="1101" w:type="dxa"/>
          </w:tcPr>
          <w:p w:rsidR="003E711C" w:rsidRDefault="003E711C" w:rsidP="00AA3AFA">
            <w:pPr>
              <w:pStyle w:val="11"/>
              <w:numPr>
                <w:ilvl w:val="0"/>
                <w:numId w:val="1"/>
              </w:numPr>
            </w:pPr>
          </w:p>
        </w:tc>
        <w:tc>
          <w:tcPr>
            <w:tcW w:w="8470" w:type="dxa"/>
          </w:tcPr>
          <w:p w:rsidR="003E711C" w:rsidRDefault="003E711C" w:rsidP="003E711C">
            <w:pPr>
              <w:spacing w:after="0"/>
              <w:jc w:val="both"/>
              <w:rPr>
                <w:rFonts w:eastAsia="Calibri" w:cs="Times New Roman"/>
                <w:i/>
                <w:sz w:val="26"/>
                <w:szCs w:val="26"/>
                <w:lang w:eastAsia="ru-RU"/>
              </w:rPr>
            </w:pPr>
            <w:r>
              <w:rPr>
                <w:rFonts w:cs="Times New Roman"/>
                <w:i/>
                <w:szCs w:val="28"/>
              </w:rPr>
              <w:t>Вивчення о</w:t>
            </w:r>
            <w:r w:rsidRPr="00A62AFC">
              <w:rPr>
                <w:rFonts w:cs="Times New Roman"/>
                <w:i/>
                <w:szCs w:val="28"/>
              </w:rPr>
              <w:t>собливост</w:t>
            </w:r>
            <w:r>
              <w:rPr>
                <w:rFonts w:cs="Times New Roman"/>
                <w:i/>
                <w:szCs w:val="28"/>
              </w:rPr>
              <w:t>ей</w:t>
            </w:r>
            <w:r w:rsidRPr="00A62AFC">
              <w:rPr>
                <w:rFonts w:cs="Times New Roman"/>
                <w:i/>
                <w:szCs w:val="28"/>
              </w:rPr>
              <w:t xml:space="preserve"> політичної </w:t>
            </w:r>
            <w:proofErr w:type="spellStart"/>
            <w:r w:rsidRPr="00A62AFC">
              <w:rPr>
                <w:rFonts w:cs="Times New Roman"/>
                <w:i/>
                <w:szCs w:val="28"/>
              </w:rPr>
              <w:t>масовокомунікаційної</w:t>
            </w:r>
            <w:proofErr w:type="spellEnd"/>
            <w:r w:rsidRPr="00A62AFC">
              <w:rPr>
                <w:rFonts w:cs="Times New Roman"/>
                <w:i/>
                <w:szCs w:val="28"/>
              </w:rPr>
              <w:t xml:space="preserve"> системи</w:t>
            </w:r>
          </w:p>
        </w:tc>
      </w:tr>
      <w:tr w:rsidR="003E711C" w:rsidTr="00AA3AFA">
        <w:tc>
          <w:tcPr>
            <w:tcW w:w="1101" w:type="dxa"/>
          </w:tcPr>
          <w:p w:rsidR="003E711C" w:rsidRDefault="003E711C" w:rsidP="00AA3AFA">
            <w:pPr>
              <w:pStyle w:val="11"/>
              <w:numPr>
                <w:ilvl w:val="0"/>
                <w:numId w:val="1"/>
              </w:numPr>
            </w:pPr>
          </w:p>
        </w:tc>
        <w:tc>
          <w:tcPr>
            <w:tcW w:w="8470" w:type="dxa"/>
          </w:tcPr>
          <w:p w:rsidR="003E711C" w:rsidRDefault="003E711C" w:rsidP="000F7889">
            <w:pPr>
              <w:spacing w:after="0"/>
              <w:jc w:val="both"/>
              <w:rPr>
                <w:rFonts w:eastAsia="Calibri" w:cs="Times New Roman"/>
                <w:i/>
                <w:sz w:val="26"/>
                <w:szCs w:val="26"/>
                <w:lang w:eastAsia="ru-RU"/>
              </w:rPr>
            </w:pPr>
            <w:r w:rsidRPr="006D69E9">
              <w:rPr>
                <w:rFonts w:cs="Times New Roman"/>
                <w:i/>
                <w:sz w:val="26"/>
                <w:szCs w:val="26"/>
              </w:rPr>
              <w:t>Комунікативна складова PR-компаній</w:t>
            </w:r>
          </w:p>
        </w:tc>
      </w:tr>
      <w:tr w:rsidR="003E711C" w:rsidTr="00AA3AFA">
        <w:tc>
          <w:tcPr>
            <w:tcW w:w="1101" w:type="dxa"/>
          </w:tcPr>
          <w:p w:rsidR="003E711C" w:rsidRDefault="003E711C" w:rsidP="00AA3AFA">
            <w:pPr>
              <w:pStyle w:val="11"/>
              <w:numPr>
                <w:ilvl w:val="0"/>
                <w:numId w:val="1"/>
              </w:numPr>
            </w:pPr>
          </w:p>
        </w:tc>
        <w:tc>
          <w:tcPr>
            <w:tcW w:w="8470" w:type="dxa"/>
          </w:tcPr>
          <w:p w:rsidR="003E711C" w:rsidRDefault="003E711C" w:rsidP="000F7889">
            <w:pPr>
              <w:spacing w:after="0"/>
              <w:jc w:val="both"/>
              <w:rPr>
                <w:rFonts w:eastAsia="Calibri" w:cs="Times New Roman"/>
                <w:i/>
                <w:sz w:val="26"/>
                <w:szCs w:val="26"/>
                <w:lang w:eastAsia="ru-RU"/>
              </w:rPr>
            </w:pPr>
            <w:r>
              <w:rPr>
                <w:rFonts w:eastAsia="Calibri" w:cs="Times New Roman"/>
                <w:i/>
                <w:sz w:val="26"/>
                <w:szCs w:val="26"/>
                <w:lang w:eastAsia="ru-RU"/>
              </w:rPr>
              <w:t>Вивчення роботи засобів масової комунікації</w:t>
            </w:r>
          </w:p>
        </w:tc>
      </w:tr>
      <w:tr w:rsidR="00AA3AFA" w:rsidTr="00AA3AFA">
        <w:tc>
          <w:tcPr>
            <w:tcW w:w="1101" w:type="dxa"/>
          </w:tcPr>
          <w:p w:rsidR="00AA3AFA" w:rsidRDefault="00AA3AFA" w:rsidP="00AA3AFA">
            <w:pPr>
              <w:pStyle w:val="11"/>
              <w:ind w:left="720" w:firstLine="0"/>
            </w:pPr>
          </w:p>
        </w:tc>
        <w:tc>
          <w:tcPr>
            <w:tcW w:w="8470" w:type="dxa"/>
          </w:tcPr>
          <w:p w:rsidR="00AA3AFA" w:rsidRDefault="00AA3AFA" w:rsidP="00A62A70">
            <w:pPr>
              <w:spacing w:after="0"/>
              <w:jc w:val="both"/>
              <w:rPr>
                <w:rStyle w:val="a9"/>
                <w:b w:val="0"/>
                <w:bCs w:val="0"/>
                <w:color w:val="000000"/>
                <w:lang w:eastAsia="ru-RU"/>
              </w:rPr>
            </w:pPr>
            <w:r>
              <w:rPr>
                <w:rStyle w:val="a9"/>
                <w:b w:val="0"/>
                <w:bCs w:val="0"/>
                <w:color w:val="000000"/>
                <w:lang w:eastAsia="ru-RU"/>
              </w:rPr>
              <w:t xml:space="preserve">Всього: </w:t>
            </w:r>
            <w:r w:rsidR="00C61197">
              <w:rPr>
                <w:rStyle w:val="a9"/>
                <w:b w:val="0"/>
                <w:bCs w:val="0"/>
                <w:color w:val="000000"/>
                <w:lang w:val="ru-RU" w:eastAsia="ru-RU"/>
              </w:rPr>
              <w:t>2</w:t>
            </w:r>
            <w:r>
              <w:rPr>
                <w:rStyle w:val="a9"/>
                <w:b w:val="0"/>
                <w:bCs w:val="0"/>
                <w:color w:val="000000"/>
                <w:lang w:eastAsia="ru-RU"/>
              </w:rPr>
              <w:t>0 годин</w:t>
            </w:r>
          </w:p>
        </w:tc>
      </w:tr>
    </w:tbl>
    <w:p w:rsidR="00C22DEB" w:rsidRPr="002C1288" w:rsidRDefault="000D7580" w:rsidP="002C1288">
      <w:pPr>
        <w:spacing w:after="0" w:line="276" w:lineRule="auto"/>
        <w:ind w:firstLine="708"/>
        <w:jc w:val="both"/>
        <w:rPr>
          <w:b/>
          <w:sz w:val="26"/>
          <w:szCs w:val="26"/>
        </w:rPr>
      </w:pPr>
      <w:r w:rsidRPr="00562555">
        <w:rPr>
          <w:b/>
          <w:sz w:val="26"/>
          <w:szCs w:val="26"/>
        </w:rPr>
        <w:t>2.</w:t>
      </w:r>
      <w:r>
        <w:rPr>
          <w:b/>
          <w:sz w:val="26"/>
          <w:szCs w:val="26"/>
        </w:rPr>
        <w:t>4</w:t>
      </w:r>
      <w:r w:rsidRPr="00562555">
        <w:rPr>
          <w:b/>
          <w:sz w:val="26"/>
          <w:szCs w:val="26"/>
        </w:rPr>
        <w:t xml:space="preserve"> Кількість годин разом за програмою дисципліни</w:t>
      </w:r>
    </w:p>
    <w:tbl>
      <w:tblPr>
        <w:tblStyle w:val="a5"/>
        <w:tblW w:w="0" w:type="auto"/>
        <w:tblLayout w:type="fixed"/>
        <w:tblLook w:val="04A0"/>
      </w:tblPr>
      <w:tblGrid>
        <w:gridCol w:w="3681"/>
        <w:gridCol w:w="567"/>
        <w:gridCol w:w="567"/>
        <w:gridCol w:w="567"/>
        <w:gridCol w:w="567"/>
        <w:gridCol w:w="396"/>
        <w:gridCol w:w="738"/>
        <w:gridCol w:w="567"/>
        <w:gridCol w:w="611"/>
        <w:gridCol w:w="1083"/>
      </w:tblGrid>
      <w:tr w:rsidR="002C1288" w:rsidTr="00CD1C9F">
        <w:tc>
          <w:tcPr>
            <w:tcW w:w="9344" w:type="dxa"/>
            <w:gridSpan w:val="10"/>
          </w:tcPr>
          <w:p w:rsidR="002C1288" w:rsidRDefault="002C1288" w:rsidP="00CD1C9F">
            <w:pPr>
              <w:pStyle w:val="a6"/>
              <w:spacing w:after="0"/>
              <w:ind w:right="-2" w:firstLine="0"/>
              <w:rPr>
                <w:rFonts w:ascii="Times New Roman" w:hAnsi="Times New Roman"/>
                <w:sz w:val="28"/>
                <w:szCs w:val="28"/>
                <w:lang w:val="uk-UA"/>
              </w:rPr>
            </w:pPr>
            <w:r w:rsidRPr="00E21C17">
              <w:rPr>
                <w:rFonts w:ascii="Times New Roman" w:hAnsi="Times New Roman"/>
                <w:b/>
                <w:bCs/>
                <w:sz w:val="28"/>
                <w:szCs w:val="28"/>
                <w:lang w:val="uk-UA"/>
              </w:rPr>
              <w:t>Розподіл дисципліни у годинах</w:t>
            </w:r>
          </w:p>
        </w:tc>
      </w:tr>
      <w:tr w:rsidR="002C1288" w:rsidRPr="002E0A62" w:rsidTr="00CD1C9F">
        <w:tc>
          <w:tcPr>
            <w:tcW w:w="3681" w:type="dxa"/>
          </w:tcPr>
          <w:p w:rsidR="002C1288" w:rsidRPr="002E0A62" w:rsidRDefault="002C1288"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Курс</w:t>
            </w:r>
          </w:p>
        </w:tc>
        <w:tc>
          <w:tcPr>
            <w:tcW w:w="1134"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w:t>
            </w:r>
          </w:p>
        </w:tc>
        <w:tc>
          <w:tcPr>
            <w:tcW w:w="1134"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ІІ</w:t>
            </w:r>
          </w:p>
        </w:tc>
        <w:tc>
          <w:tcPr>
            <w:tcW w:w="1134"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ІІІ</w:t>
            </w:r>
          </w:p>
        </w:tc>
        <w:tc>
          <w:tcPr>
            <w:tcW w:w="1178"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w:t>
            </w:r>
            <w:r w:rsidRPr="002E0A62">
              <w:rPr>
                <w:rFonts w:ascii="Times New Roman" w:hAnsi="Times New Roman"/>
                <w:b/>
                <w:bCs/>
                <w:sz w:val="28"/>
                <w:szCs w:val="28"/>
                <w:lang w:val="en-US"/>
              </w:rPr>
              <w:t>V</w:t>
            </w:r>
          </w:p>
        </w:tc>
        <w:tc>
          <w:tcPr>
            <w:tcW w:w="1083" w:type="dxa"/>
            <w:vMerge w:val="restart"/>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Всього</w:t>
            </w:r>
          </w:p>
        </w:tc>
      </w:tr>
      <w:tr w:rsidR="002C1288" w:rsidTr="00A127E4">
        <w:tc>
          <w:tcPr>
            <w:tcW w:w="3681" w:type="dxa"/>
          </w:tcPr>
          <w:p w:rsidR="002C1288" w:rsidRPr="002E0A62" w:rsidRDefault="002C1288"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Семестр</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1</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2</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3</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4</w:t>
            </w:r>
          </w:p>
        </w:tc>
        <w:tc>
          <w:tcPr>
            <w:tcW w:w="396"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5</w:t>
            </w:r>
          </w:p>
        </w:tc>
        <w:tc>
          <w:tcPr>
            <w:tcW w:w="738"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6</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7</w:t>
            </w:r>
          </w:p>
        </w:tc>
        <w:tc>
          <w:tcPr>
            <w:tcW w:w="611"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8</w:t>
            </w:r>
          </w:p>
        </w:tc>
        <w:tc>
          <w:tcPr>
            <w:tcW w:w="1083" w:type="dxa"/>
            <w:vMerge/>
          </w:tcPr>
          <w:p w:rsidR="002C1288" w:rsidRDefault="002C1288" w:rsidP="00CD1C9F">
            <w:pPr>
              <w:pStyle w:val="a6"/>
              <w:spacing w:after="0"/>
              <w:ind w:right="-2" w:firstLine="0"/>
              <w:rPr>
                <w:rFonts w:ascii="Times New Roman" w:hAnsi="Times New Roman"/>
                <w:sz w:val="28"/>
                <w:szCs w:val="28"/>
                <w:lang w:val="uk-UA"/>
              </w:rPr>
            </w:pPr>
          </w:p>
        </w:tc>
      </w:tr>
      <w:tr w:rsidR="00A127E4" w:rsidTr="00A127E4">
        <w:tc>
          <w:tcPr>
            <w:tcW w:w="3681" w:type="dxa"/>
          </w:tcPr>
          <w:p w:rsidR="00A127E4" w:rsidRPr="002E0A62" w:rsidRDefault="00A127E4"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 xml:space="preserve">Повний обсяг часу </w:t>
            </w:r>
          </w:p>
        </w:tc>
        <w:tc>
          <w:tcPr>
            <w:tcW w:w="567" w:type="dxa"/>
          </w:tcPr>
          <w:p w:rsidR="00A127E4" w:rsidRDefault="00A127E4" w:rsidP="00CD1C9F">
            <w:pPr>
              <w:pStyle w:val="a6"/>
              <w:spacing w:after="0"/>
              <w:ind w:right="-2" w:firstLine="0"/>
              <w:rPr>
                <w:rFonts w:ascii="Times New Roman" w:hAnsi="Times New Roman"/>
                <w:sz w:val="28"/>
                <w:szCs w:val="28"/>
                <w:lang w:val="uk-UA"/>
              </w:rPr>
            </w:pPr>
          </w:p>
        </w:tc>
        <w:tc>
          <w:tcPr>
            <w:tcW w:w="567" w:type="dxa"/>
          </w:tcPr>
          <w:p w:rsidR="00A127E4" w:rsidRDefault="00A127E4" w:rsidP="00CD1C9F">
            <w:pPr>
              <w:pStyle w:val="a6"/>
              <w:spacing w:after="0"/>
              <w:ind w:right="-2" w:firstLine="0"/>
              <w:rPr>
                <w:rFonts w:ascii="Times New Roman" w:hAnsi="Times New Roman"/>
                <w:sz w:val="28"/>
                <w:szCs w:val="28"/>
                <w:lang w:val="uk-UA"/>
              </w:rPr>
            </w:pPr>
          </w:p>
        </w:tc>
        <w:tc>
          <w:tcPr>
            <w:tcW w:w="567" w:type="dxa"/>
          </w:tcPr>
          <w:p w:rsidR="00A127E4" w:rsidRDefault="00A127E4" w:rsidP="00CD1C9F">
            <w:pPr>
              <w:pStyle w:val="a6"/>
              <w:spacing w:after="0"/>
              <w:ind w:right="-2" w:firstLine="0"/>
              <w:rPr>
                <w:rFonts w:ascii="Times New Roman" w:hAnsi="Times New Roman"/>
                <w:sz w:val="28"/>
                <w:szCs w:val="28"/>
                <w:lang w:val="uk-UA"/>
              </w:rPr>
            </w:pPr>
          </w:p>
        </w:tc>
        <w:tc>
          <w:tcPr>
            <w:tcW w:w="567" w:type="dxa"/>
          </w:tcPr>
          <w:p w:rsidR="00A127E4" w:rsidRDefault="00A127E4" w:rsidP="00CD1C9F">
            <w:pPr>
              <w:pStyle w:val="a6"/>
              <w:spacing w:after="0"/>
              <w:ind w:right="-2" w:firstLine="0"/>
              <w:rPr>
                <w:rFonts w:ascii="Times New Roman" w:hAnsi="Times New Roman"/>
                <w:sz w:val="28"/>
                <w:szCs w:val="28"/>
                <w:lang w:val="uk-UA"/>
              </w:rPr>
            </w:pPr>
          </w:p>
        </w:tc>
        <w:tc>
          <w:tcPr>
            <w:tcW w:w="396" w:type="dxa"/>
          </w:tcPr>
          <w:p w:rsidR="00A127E4" w:rsidRPr="003E3F69" w:rsidRDefault="00A127E4" w:rsidP="007B3275">
            <w:pPr>
              <w:tabs>
                <w:tab w:val="left" w:pos="284"/>
                <w:tab w:val="left" w:pos="567"/>
              </w:tabs>
              <w:jc w:val="center"/>
              <w:rPr>
                <w:b/>
                <w:sz w:val="26"/>
                <w:szCs w:val="26"/>
              </w:rPr>
            </w:pPr>
          </w:p>
        </w:tc>
        <w:tc>
          <w:tcPr>
            <w:tcW w:w="738" w:type="dxa"/>
          </w:tcPr>
          <w:p w:rsidR="00A127E4" w:rsidRDefault="00A127E4" w:rsidP="007B3275">
            <w:pPr>
              <w:pStyle w:val="a6"/>
              <w:spacing w:after="0"/>
              <w:ind w:right="-2" w:firstLine="0"/>
              <w:rPr>
                <w:rFonts w:ascii="Times New Roman" w:hAnsi="Times New Roman"/>
                <w:sz w:val="28"/>
                <w:szCs w:val="28"/>
                <w:lang w:val="uk-UA"/>
              </w:rPr>
            </w:pPr>
            <w:r>
              <w:rPr>
                <w:b/>
                <w:sz w:val="26"/>
                <w:szCs w:val="26"/>
              </w:rPr>
              <w:t>105</w:t>
            </w:r>
          </w:p>
        </w:tc>
        <w:tc>
          <w:tcPr>
            <w:tcW w:w="567" w:type="dxa"/>
          </w:tcPr>
          <w:p w:rsidR="00A127E4" w:rsidRDefault="00A127E4" w:rsidP="007B3275">
            <w:pPr>
              <w:pStyle w:val="a6"/>
              <w:spacing w:after="0"/>
              <w:ind w:right="-2" w:firstLine="0"/>
              <w:rPr>
                <w:rFonts w:ascii="Times New Roman" w:hAnsi="Times New Roman"/>
                <w:sz w:val="28"/>
                <w:szCs w:val="28"/>
                <w:lang w:val="uk-UA"/>
              </w:rPr>
            </w:pPr>
          </w:p>
        </w:tc>
        <w:tc>
          <w:tcPr>
            <w:tcW w:w="611" w:type="dxa"/>
          </w:tcPr>
          <w:p w:rsidR="00A127E4" w:rsidRDefault="00A127E4" w:rsidP="007B3275">
            <w:pPr>
              <w:pStyle w:val="a6"/>
              <w:spacing w:after="0"/>
              <w:ind w:right="-2" w:firstLine="0"/>
              <w:rPr>
                <w:rFonts w:ascii="Times New Roman" w:hAnsi="Times New Roman"/>
                <w:sz w:val="28"/>
                <w:szCs w:val="28"/>
                <w:lang w:val="uk-UA"/>
              </w:rPr>
            </w:pPr>
          </w:p>
        </w:tc>
        <w:tc>
          <w:tcPr>
            <w:tcW w:w="1083" w:type="dxa"/>
          </w:tcPr>
          <w:p w:rsidR="00A127E4" w:rsidRPr="003E3F69" w:rsidRDefault="00A127E4" w:rsidP="007B3275">
            <w:pPr>
              <w:tabs>
                <w:tab w:val="left" w:pos="284"/>
                <w:tab w:val="left" w:pos="567"/>
              </w:tabs>
              <w:jc w:val="center"/>
              <w:rPr>
                <w:b/>
                <w:sz w:val="26"/>
                <w:szCs w:val="26"/>
              </w:rPr>
            </w:pPr>
            <w:r>
              <w:rPr>
                <w:b/>
                <w:sz w:val="26"/>
                <w:szCs w:val="26"/>
              </w:rPr>
              <w:t>105</w:t>
            </w:r>
          </w:p>
        </w:tc>
      </w:tr>
      <w:tr w:rsidR="00735E5B" w:rsidTr="00A127E4">
        <w:tc>
          <w:tcPr>
            <w:tcW w:w="3681" w:type="dxa"/>
          </w:tcPr>
          <w:p w:rsidR="00735E5B" w:rsidRPr="002E0A62" w:rsidRDefault="00735E5B"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Аудиторні</w:t>
            </w:r>
            <w:r>
              <w:rPr>
                <w:rFonts w:ascii="Times New Roman" w:hAnsi="Times New Roman"/>
                <w:sz w:val="28"/>
                <w:szCs w:val="28"/>
                <w:lang w:val="uk-UA"/>
              </w:rPr>
              <w:t xml:space="preserve"> заняття, годин</w:t>
            </w: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396" w:type="dxa"/>
          </w:tcPr>
          <w:p w:rsidR="00735E5B" w:rsidRPr="003E3F69" w:rsidRDefault="00735E5B" w:rsidP="00B92696">
            <w:pPr>
              <w:tabs>
                <w:tab w:val="left" w:pos="284"/>
                <w:tab w:val="left" w:pos="567"/>
              </w:tabs>
              <w:jc w:val="center"/>
              <w:rPr>
                <w:b/>
                <w:sz w:val="26"/>
                <w:szCs w:val="26"/>
              </w:rPr>
            </w:pPr>
          </w:p>
        </w:tc>
        <w:tc>
          <w:tcPr>
            <w:tcW w:w="738" w:type="dxa"/>
          </w:tcPr>
          <w:p w:rsidR="00735E5B" w:rsidRPr="003E3F69" w:rsidRDefault="00A127E4" w:rsidP="00B92696">
            <w:pPr>
              <w:tabs>
                <w:tab w:val="left" w:pos="284"/>
                <w:tab w:val="left" w:pos="567"/>
              </w:tabs>
              <w:jc w:val="center"/>
              <w:rPr>
                <w:b/>
                <w:sz w:val="26"/>
                <w:szCs w:val="26"/>
              </w:rPr>
            </w:pPr>
            <w:r>
              <w:rPr>
                <w:b/>
                <w:sz w:val="26"/>
                <w:szCs w:val="26"/>
              </w:rPr>
              <w:t>48</w:t>
            </w:r>
          </w:p>
        </w:tc>
        <w:tc>
          <w:tcPr>
            <w:tcW w:w="567" w:type="dxa"/>
          </w:tcPr>
          <w:p w:rsidR="00735E5B" w:rsidRDefault="00735E5B" w:rsidP="00B92696">
            <w:pPr>
              <w:pStyle w:val="a6"/>
              <w:spacing w:after="0"/>
              <w:ind w:right="-2" w:firstLine="0"/>
              <w:rPr>
                <w:rFonts w:ascii="Times New Roman" w:hAnsi="Times New Roman"/>
                <w:sz w:val="28"/>
                <w:szCs w:val="28"/>
                <w:lang w:val="uk-UA"/>
              </w:rPr>
            </w:pPr>
          </w:p>
        </w:tc>
        <w:tc>
          <w:tcPr>
            <w:tcW w:w="611" w:type="dxa"/>
          </w:tcPr>
          <w:p w:rsidR="00735E5B" w:rsidRDefault="00735E5B" w:rsidP="00B92696">
            <w:pPr>
              <w:pStyle w:val="a6"/>
              <w:spacing w:after="0"/>
              <w:ind w:right="-2" w:firstLine="0"/>
              <w:rPr>
                <w:rFonts w:ascii="Times New Roman" w:hAnsi="Times New Roman"/>
                <w:sz w:val="28"/>
                <w:szCs w:val="28"/>
                <w:lang w:val="uk-UA"/>
              </w:rPr>
            </w:pPr>
          </w:p>
        </w:tc>
        <w:tc>
          <w:tcPr>
            <w:tcW w:w="1083" w:type="dxa"/>
          </w:tcPr>
          <w:p w:rsidR="00735E5B" w:rsidRDefault="00735E5B"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48</w:t>
            </w:r>
          </w:p>
        </w:tc>
      </w:tr>
      <w:tr w:rsidR="00735E5B" w:rsidTr="00A127E4">
        <w:tc>
          <w:tcPr>
            <w:tcW w:w="3681" w:type="dxa"/>
          </w:tcPr>
          <w:p w:rsidR="00735E5B" w:rsidRPr="002E0A62" w:rsidRDefault="00735E5B"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із них (кількість годин):</w:t>
            </w: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396" w:type="dxa"/>
          </w:tcPr>
          <w:p w:rsidR="00735E5B" w:rsidRDefault="00735E5B" w:rsidP="00B92696">
            <w:pPr>
              <w:pStyle w:val="a6"/>
              <w:spacing w:after="0"/>
              <w:ind w:right="-2" w:firstLine="0"/>
              <w:rPr>
                <w:rFonts w:ascii="Times New Roman" w:hAnsi="Times New Roman"/>
                <w:sz w:val="28"/>
                <w:szCs w:val="28"/>
                <w:lang w:val="uk-UA"/>
              </w:rPr>
            </w:pPr>
          </w:p>
        </w:tc>
        <w:tc>
          <w:tcPr>
            <w:tcW w:w="738" w:type="dxa"/>
          </w:tcPr>
          <w:p w:rsidR="00735E5B" w:rsidRDefault="00735E5B" w:rsidP="00B92696">
            <w:pPr>
              <w:pStyle w:val="a6"/>
              <w:spacing w:after="0"/>
              <w:ind w:right="-2" w:firstLine="0"/>
              <w:rPr>
                <w:rFonts w:ascii="Times New Roman" w:hAnsi="Times New Roman"/>
                <w:sz w:val="28"/>
                <w:szCs w:val="28"/>
                <w:lang w:val="uk-UA"/>
              </w:rPr>
            </w:pPr>
          </w:p>
        </w:tc>
        <w:tc>
          <w:tcPr>
            <w:tcW w:w="567" w:type="dxa"/>
          </w:tcPr>
          <w:p w:rsidR="00735E5B" w:rsidRDefault="00735E5B" w:rsidP="00B92696">
            <w:pPr>
              <w:pStyle w:val="a6"/>
              <w:spacing w:after="0"/>
              <w:ind w:right="-2" w:firstLine="0"/>
              <w:rPr>
                <w:rFonts w:ascii="Times New Roman" w:hAnsi="Times New Roman"/>
                <w:sz w:val="28"/>
                <w:szCs w:val="28"/>
                <w:lang w:val="uk-UA"/>
              </w:rPr>
            </w:pPr>
          </w:p>
        </w:tc>
        <w:tc>
          <w:tcPr>
            <w:tcW w:w="611" w:type="dxa"/>
          </w:tcPr>
          <w:p w:rsidR="00735E5B" w:rsidRDefault="00735E5B" w:rsidP="00B92696">
            <w:pPr>
              <w:pStyle w:val="a6"/>
              <w:spacing w:after="0"/>
              <w:ind w:right="-2" w:firstLine="0"/>
              <w:rPr>
                <w:rFonts w:ascii="Times New Roman" w:hAnsi="Times New Roman"/>
                <w:sz w:val="28"/>
                <w:szCs w:val="28"/>
                <w:lang w:val="uk-UA"/>
              </w:rPr>
            </w:pPr>
          </w:p>
        </w:tc>
        <w:tc>
          <w:tcPr>
            <w:tcW w:w="1083" w:type="dxa"/>
          </w:tcPr>
          <w:p w:rsidR="00735E5B" w:rsidRDefault="00735E5B" w:rsidP="00B92696">
            <w:pPr>
              <w:pStyle w:val="a6"/>
              <w:spacing w:after="0"/>
              <w:ind w:right="-2" w:firstLine="0"/>
              <w:rPr>
                <w:rFonts w:ascii="Times New Roman" w:hAnsi="Times New Roman"/>
                <w:sz w:val="28"/>
                <w:szCs w:val="28"/>
                <w:lang w:val="uk-UA"/>
              </w:rPr>
            </w:pPr>
          </w:p>
        </w:tc>
      </w:tr>
      <w:tr w:rsidR="00735E5B" w:rsidTr="00A127E4">
        <w:tc>
          <w:tcPr>
            <w:tcW w:w="3681" w:type="dxa"/>
          </w:tcPr>
          <w:p w:rsidR="00735E5B" w:rsidRPr="002E0A62" w:rsidRDefault="00735E5B"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лекції</w:t>
            </w: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396" w:type="dxa"/>
          </w:tcPr>
          <w:p w:rsidR="00735E5B" w:rsidRDefault="00735E5B" w:rsidP="00B92696">
            <w:pPr>
              <w:pStyle w:val="a6"/>
              <w:spacing w:after="0"/>
              <w:ind w:right="-2" w:firstLine="0"/>
              <w:rPr>
                <w:rFonts w:ascii="Times New Roman" w:hAnsi="Times New Roman"/>
                <w:sz w:val="28"/>
                <w:szCs w:val="28"/>
                <w:lang w:val="uk-UA"/>
              </w:rPr>
            </w:pPr>
          </w:p>
        </w:tc>
        <w:tc>
          <w:tcPr>
            <w:tcW w:w="738" w:type="dxa"/>
          </w:tcPr>
          <w:p w:rsidR="00735E5B" w:rsidRDefault="00A127E4"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31</w:t>
            </w:r>
          </w:p>
        </w:tc>
        <w:tc>
          <w:tcPr>
            <w:tcW w:w="567" w:type="dxa"/>
          </w:tcPr>
          <w:p w:rsidR="00735E5B" w:rsidRDefault="00735E5B" w:rsidP="00B92696">
            <w:pPr>
              <w:pStyle w:val="a6"/>
              <w:spacing w:after="0"/>
              <w:ind w:right="-2" w:firstLine="0"/>
              <w:rPr>
                <w:rFonts w:ascii="Times New Roman" w:hAnsi="Times New Roman"/>
                <w:sz w:val="28"/>
                <w:szCs w:val="28"/>
                <w:lang w:val="uk-UA"/>
              </w:rPr>
            </w:pPr>
          </w:p>
        </w:tc>
        <w:tc>
          <w:tcPr>
            <w:tcW w:w="611" w:type="dxa"/>
          </w:tcPr>
          <w:p w:rsidR="00735E5B" w:rsidRDefault="00735E5B" w:rsidP="00B92696">
            <w:pPr>
              <w:pStyle w:val="a6"/>
              <w:spacing w:after="0"/>
              <w:ind w:right="-2" w:firstLine="0"/>
              <w:rPr>
                <w:rFonts w:ascii="Times New Roman" w:hAnsi="Times New Roman"/>
                <w:sz w:val="28"/>
                <w:szCs w:val="28"/>
                <w:lang w:val="uk-UA"/>
              </w:rPr>
            </w:pPr>
          </w:p>
        </w:tc>
        <w:tc>
          <w:tcPr>
            <w:tcW w:w="1083" w:type="dxa"/>
          </w:tcPr>
          <w:p w:rsidR="00735E5B" w:rsidRDefault="00A127E4"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31</w:t>
            </w:r>
          </w:p>
        </w:tc>
      </w:tr>
      <w:tr w:rsidR="00735E5B" w:rsidTr="00A127E4">
        <w:tc>
          <w:tcPr>
            <w:tcW w:w="3681" w:type="dxa"/>
          </w:tcPr>
          <w:p w:rsidR="00735E5B" w:rsidRPr="002E0A62" w:rsidRDefault="00735E5B"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практичні</w:t>
            </w: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396" w:type="dxa"/>
          </w:tcPr>
          <w:p w:rsidR="00735E5B" w:rsidRDefault="00735E5B" w:rsidP="00B92696">
            <w:pPr>
              <w:pStyle w:val="a6"/>
              <w:spacing w:after="0"/>
              <w:ind w:right="-2" w:firstLine="0"/>
              <w:rPr>
                <w:rFonts w:ascii="Times New Roman" w:hAnsi="Times New Roman"/>
                <w:sz w:val="28"/>
                <w:szCs w:val="28"/>
                <w:lang w:val="uk-UA"/>
              </w:rPr>
            </w:pPr>
          </w:p>
        </w:tc>
        <w:tc>
          <w:tcPr>
            <w:tcW w:w="738" w:type="dxa"/>
          </w:tcPr>
          <w:p w:rsidR="00735E5B" w:rsidRDefault="00A127E4"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20</w:t>
            </w:r>
          </w:p>
        </w:tc>
        <w:tc>
          <w:tcPr>
            <w:tcW w:w="567" w:type="dxa"/>
          </w:tcPr>
          <w:p w:rsidR="00735E5B" w:rsidRDefault="00735E5B" w:rsidP="00B92696">
            <w:pPr>
              <w:pStyle w:val="a6"/>
              <w:spacing w:after="0"/>
              <w:ind w:right="-2" w:firstLine="0"/>
              <w:rPr>
                <w:rFonts w:ascii="Times New Roman" w:hAnsi="Times New Roman"/>
                <w:sz w:val="28"/>
                <w:szCs w:val="28"/>
                <w:lang w:val="uk-UA"/>
              </w:rPr>
            </w:pPr>
          </w:p>
        </w:tc>
        <w:tc>
          <w:tcPr>
            <w:tcW w:w="611" w:type="dxa"/>
          </w:tcPr>
          <w:p w:rsidR="00735E5B" w:rsidRDefault="00735E5B" w:rsidP="00B92696">
            <w:pPr>
              <w:pStyle w:val="a6"/>
              <w:spacing w:after="0"/>
              <w:ind w:right="-2" w:firstLine="0"/>
              <w:rPr>
                <w:rFonts w:ascii="Times New Roman" w:hAnsi="Times New Roman"/>
                <w:sz w:val="28"/>
                <w:szCs w:val="28"/>
                <w:lang w:val="uk-UA"/>
              </w:rPr>
            </w:pPr>
          </w:p>
        </w:tc>
        <w:tc>
          <w:tcPr>
            <w:tcW w:w="1083" w:type="dxa"/>
          </w:tcPr>
          <w:p w:rsidR="00735E5B" w:rsidRDefault="00735E5B"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20</w:t>
            </w:r>
          </w:p>
        </w:tc>
      </w:tr>
      <w:tr w:rsidR="00735E5B" w:rsidTr="00A127E4">
        <w:tc>
          <w:tcPr>
            <w:tcW w:w="3681" w:type="dxa"/>
          </w:tcPr>
          <w:p w:rsidR="00735E5B" w:rsidRDefault="00735E5B" w:rsidP="00CD1C9F">
            <w:pPr>
              <w:pStyle w:val="a6"/>
              <w:spacing w:after="0"/>
              <w:ind w:right="-2" w:firstLine="0"/>
              <w:rPr>
                <w:rFonts w:ascii="Times New Roman" w:hAnsi="Times New Roman"/>
                <w:sz w:val="28"/>
                <w:szCs w:val="28"/>
                <w:lang w:val="uk-UA"/>
              </w:rPr>
            </w:pPr>
            <w:r>
              <w:rPr>
                <w:rFonts w:ascii="Times New Roman" w:hAnsi="Times New Roman"/>
                <w:sz w:val="28"/>
                <w:szCs w:val="28"/>
                <w:lang w:val="uk-UA"/>
              </w:rPr>
              <w:t>Самостійна робота</w:t>
            </w: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567" w:type="dxa"/>
          </w:tcPr>
          <w:p w:rsidR="00735E5B" w:rsidRDefault="00735E5B" w:rsidP="00CD1C9F">
            <w:pPr>
              <w:pStyle w:val="a6"/>
              <w:spacing w:after="0"/>
              <w:ind w:right="-2" w:firstLine="0"/>
              <w:rPr>
                <w:rFonts w:ascii="Times New Roman" w:hAnsi="Times New Roman"/>
                <w:sz w:val="28"/>
                <w:szCs w:val="28"/>
                <w:lang w:val="uk-UA"/>
              </w:rPr>
            </w:pPr>
          </w:p>
        </w:tc>
        <w:tc>
          <w:tcPr>
            <w:tcW w:w="396" w:type="dxa"/>
          </w:tcPr>
          <w:p w:rsidR="00735E5B" w:rsidRDefault="00735E5B" w:rsidP="00A127E4">
            <w:pPr>
              <w:pStyle w:val="a6"/>
              <w:spacing w:after="0"/>
              <w:ind w:right="-2" w:firstLine="0"/>
              <w:rPr>
                <w:rFonts w:ascii="Times New Roman" w:hAnsi="Times New Roman"/>
                <w:sz w:val="28"/>
                <w:szCs w:val="28"/>
                <w:lang w:val="uk-UA"/>
              </w:rPr>
            </w:pPr>
          </w:p>
        </w:tc>
        <w:tc>
          <w:tcPr>
            <w:tcW w:w="738" w:type="dxa"/>
          </w:tcPr>
          <w:p w:rsidR="00735E5B" w:rsidRDefault="00A127E4"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54</w:t>
            </w:r>
          </w:p>
        </w:tc>
        <w:tc>
          <w:tcPr>
            <w:tcW w:w="567" w:type="dxa"/>
          </w:tcPr>
          <w:p w:rsidR="00735E5B" w:rsidRDefault="00735E5B" w:rsidP="00B92696">
            <w:pPr>
              <w:pStyle w:val="a6"/>
              <w:spacing w:after="0"/>
              <w:ind w:right="-2" w:firstLine="0"/>
              <w:rPr>
                <w:rFonts w:ascii="Times New Roman" w:hAnsi="Times New Roman"/>
                <w:sz w:val="28"/>
                <w:szCs w:val="28"/>
                <w:lang w:val="uk-UA"/>
              </w:rPr>
            </w:pPr>
          </w:p>
        </w:tc>
        <w:tc>
          <w:tcPr>
            <w:tcW w:w="611" w:type="dxa"/>
          </w:tcPr>
          <w:p w:rsidR="00735E5B" w:rsidRDefault="00735E5B" w:rsidP="00B92696">
            <w:pPr>
              <w:pStyle w:val="a6"/>
              <w:spacing w:after="0"/>
              <w:ind w:right="-2" w:firstLine="0"/>
              <w:rPr>
                <w:rFonts w:ascii="Times New Roman" w:hAnsi="Times New Roman"/>
                <w:sz w:val="28"/>
                <w:szCs w:val="28"/>
                <w:lang w:val="uk-UA"/>
              </w:rPr>
            </w:pPr>
          </w:p>
        </w:tc>
        <w:tc>
          <w:tcPr>
            <w:tcW w:w="1083" w:type="dxa"/>
          </w:tcPr>
          <w:p w:rsidR="00735E5B" w:rsidRDefault="00A127E4" w:rsidP="00B92696">
            <w:pPr>
              <w:pStyle w:val="a6"/>
              <w:spacing w:after="0"/>
              <w:ind w:right="-2" w:firstLine="0"/>
              <w:rPr>
                <w:rFonts w:ascii="Times New Roman" w:hAnsi="Times New Roman"/>
                <w:sz w:val="28"/>
                <w:szCs w:val="28"/>
                <w:lang w:val="uk-UA"/>
              </w:rPr>
            </w:pPr>
            <w:r>
              <w:rPr>
                <w:rFonts w:ascii="Times New Roman" w:hAnsi="Times New Roman"/>
                <w:sz w:val="28"/>
                <w:szCs w:val="28"/>
                <w:lang w:val="uk-UA"/>
              </w:rPr>
              <w:t>54</w:t>
            </w:r>
          </w:p>
        </w:tc>
      </w:tr>
    </w:tbl>
    <w:p w:rsidR="00A62A70" w:rsidRDefault="00A62A70" w:rsidP="0004186C">
      <w:pPr>
        <w:shd w:val="clear" w:color="auto" w:fill="FFFFFF"/>
        <w:tabs>
          <w:tab w:val="left" w:pos="950"/>
        </w:tabs>
        <w:spacing w:line="278" w:lineRule="exact"/>
        <w:ind w:left="710" w:right="-425"/>
        <w:jc w:val="center"/>
        <w:rPr>
          <w:b/>
          <w:szCs w:val="28"/>
        </w:rPr>
      </w:pPr>
    </w:p>
    <w:p w:rsidR="0004186C" w:rsidRPr="00E3102B" w:rsidRDefault="0004186C" w:rsidP="0004186C">
      <w:pPr>
        <w:shd w:val="clear" w:color="auto" w:fill="FFFFFF"/>
        <w:tabs>
          <w:tab w:val="left" w:pos="950"/>
        </w:tabs>
        <w:spacing w:line="278" w:lineRule="exact"/>
        <w:ind w:left="710" w:right="-425"/>
        <w:jc w:val="center"/>
        <w:rPr>
          <w:b/>
          <w:szCs w:val="28"/>
        </w:rPr>
      </w:pPr>
      <w:r>
        <w:rPr>
          <w:b/>
          <w:szCs w:val="28"/>
        </w:rPr>
        <w:t>3</w:t>
      </w:r>
      <w:r w:rsidRPr="00E3102B">
        <w:rPr>
          <w:b/>
          <w:szCs w:val="28"/>
        </w:rPr>
        <w:t>. Інструменти, обладнання та програмне забезпечення, використання яких передбачає дисципліна</w:t>
      </w:r>
    </w:p>
    <w:p w:rsidR="0004186C" w:rsidRPr="00C1197A" w:rsidRDefault="0004186C" w:rsidP="0004186C">
      <w:pPr>
        <w:pStyle w:val="11"/>
      </w:pPr>
    </w:p>
    <w:p w:rsidR="0004186C" w:rsidRPr="0004186C" w:rsidRDefault="0004186C" w:rsidP="0004186C">
      <w:pPr>
        <w:shd w:val="clear" w:color="auto" w:fill="FFFFFF"/>
        <w:tabs>
          <w:tab w:val="left" w:pos="950"/>
        </w:tabs>
        <w:spacing w:line="278" w:lineRule="exact"/>
        <w:ind w:left="710" w:right="-425"/>
        <w:jc w:val="center"/>
        <w:rPr>
          <w:b/>
          <w:szCs w:val="28"/>
        </w:rPr>
      </w:pPr>
    </w:p>
    <w:p w:rsidR="0004186C" w:rsidRDefault="0004186C" w:rsidP="0004186C">
      <w:pPr>
        <w:shd w:val="clear" w:color="auto" w:fill="FFFFFF"/>
        <w:tabs>
          <w:tab w:val="left" w:pos="950"/>
        </w:tabs>
        <w:spacing w:line="278" w:lineRule="exact"/>
        <w:ind w:left="710" w:right="-425"/>
        <w:jc w:val="center"/>
        <w:rPr>
          <w:b/>
          <w:szCs w:val="28"/>
        </w:rPr>
      </w:pPr>
      <w:r w:rsidRPr="000F7889">
        <w:rPr>
          <w:b/>
          <w:szCs w:val="28"/>
        </w:rPr>
        <w:t>4</w:t>
      </w:r>
      <w:r w:rsidRPr="005024E1">
        <w:rPr>
          <w:b/>
          <w:szCs w:val="28"/>
        </w:rPr>
        <w:t>. Інформаційні ресурси</w:t>
      </w:r>
    </w:p>
    <w:p w:rsidR="00E94CA9" w:rsidRDefault="00E94CA9" w:rsidP="00E94CA9">
      <w:pPr>
        <w:shd w:val="clear" w:color="auto" w:fill="FFFFFF"/>
        <w:tabs>
          <w:tab w:val="left" w:pos="950"/>
        </w:tabs>
        <w:spacing w:line="278" w:lineRule="exact"/>
        <w:ind w:left="710" w:right="-425"/>
        <w:rPr>
          <w:b/>
          <w:szCs w:val="28"/>
        </w:rPr>
      </w:pPr>
      <w:r>
        <w:rPr>
          <w:b/>
          <w:szCs w:val="28"/>
        </w:rPr>
        <w:t>Базові (основні):</w:t>
      </w:r>
    </w:p>
    <w:p w:rsidR="00E94CA9" w:rsidRDefault="00E94CA9" w:rsidP="00E94CA9">
      <w:pPr>
        <w:pStyle w:val="11"/>
        <w:spacing w:line="276" w:lineRule="auto"/>
      </w:pPr>
      <w:r>
        <w:t xml:space="preserve">1. Про друковані засоби масової інформації (пресу) в Україні : закон України // Відомості Верховної Ради. 1993. № 1. С. 1. </w:t>
      </w:r>
    </w:p>
    <w:p w:rsidR="00E94CA9" w:rsidRDefault="00E94CA9" w:rsidP="00E94CA9">
      <w:pPr>
        <w:pStyle w:val="11"/>
        <w:spacing w:line="276" w:lineRule="auto"/>
      </w:pPr>
      <w:r>
        <w:t xml:space="preserve">2. Про бібліотеки і бібліотечну справу: закон України від 27.01.1995 № 32/95-ВР. URL: </w:t>
      </w:r>
      <w:hyperlink r:id="rId8" w:history="1">
        <w:r w:rsidRPr="00493224">
          <w:rPr>
            <w:rStyle w:val="aa"/>
          </w:rPr>
          <w:t xml:space="preserve">http://zakon4.rada.gov.ua/laws/show/32/95- </w:t>
        </w:r>
        <w:proofErr w:type="spellStart"/>
        <w:r w:rsidRPr="00493224">
          <w:rPr>
            <w:rStyle w:val="aa"/>
          </w:rPr>
          <w:t>вр</w:t>
        </w:r>
        <w:proofErr w:type="spellEnd"/>
        <w:r w:rsidRPr="00493224">
          <w:rPr>
            <w:rStyle w:val="aa"/>
          </w:rPr>
          <w:t>/</w:t>
        </w:r>
        <w:proofErr w:type="spellStart"/>
        <w:r w:rsidRPr="00493224">
          <w:rPr>
            <w:rStyle w:val="aa"/>
          </w:rPr>
          <w:t>conv</w:t>
        </w:r>
        <w:proofErr w:type="spellEnd"/>
      </w:hyperlink>
      <w:r>
        <w:t xml:space="preserve"> </w:t>
      </w:r>
    </w:p>
    <w:p w:rsidR="00E94CA9" w:rsidRDefault="00E94CA9" w:rsidP="00E94CA9">
      <w:pPr>
        <w:pStyle w:val="11"/>
        <w:spacing w:line="276" w:lineRule="auto"/>
      </w:pPr>
      <w:r>
        <w:t xml:space="preserve">3 Про доступ до публічної інформації: закон України від 13.01.2011 р. № 2939-VI. URL: </w:t>
      </w:r>
      <w:hyperlink r:id="rId9" w:history="1">
        <w:r w:rsidRPr="00493224">
          <w:rPr>
            <w:rStyle w:val="aa"/>
          </w:rPr>
          <w:t>https://zakon.rada.gov.ua/laws/show/2939-17#Text</w:t>
        </w:r>
      </w:hyperlink>
      <w:r>
        <w:t xml:space="preserve"> </w:t>
      </w:r>
    </w:p>
    <w:p w:rsidR="00E94CA9" w:rsidRDefault="00E94CA9" w:rsidP="00E94CA9">
      <w:pPr>
        <w:pStyle w:val="11"/>
        <w:spacing w:line="276" w:lineRule="auto"/>
      </w:pPr>
      <w:r>
        <w:t xml:space="preserve">5. Про інформацію: закон України від 02.10.1992 № 2657-XII. URL: </w:t>
      </w:r>
      <w:hyperlink r:id="rId10" w:history="1">
        <w:r w:rsidRPr="00493224">
          <w:rPr>
            <w:rStyle w:val="aa"/>
          </w:rPr>
          <w:t>http://zakon4.rada.gov.ua/laws/show/2657-12/conv</w:t>
        </w:r>
      </w:hyperlink>
      <w:r>
        <w:t xml:space="preserve"> </w:t>
      </w:r>
    </w:p>
    <w:p w:rsidR="00E94CA9" w:rsidRDefault="00E94CA9" w:rsidP="00E94CA9">
      <w:pPr>
        <w:pStyle w:val="11"/>
        <w:spacing w:line="276" w:lineRule="auto"/>
      </w:pPr>
      <w:r>
        <w:lastRenderedPageBreak/>
        <w:t xml:space="preserve">6. 10. Про телекомунікації : закон України // Відомості Верховної Ради. – 2004.  № 12.  С. 155. </w:t>
      </w:r>
    </w:p>
    <w:p w:rsidR="00E94CA9" w:rsidRDefault="00E94CA9" w:rsidP="00E94CA9">
      <w:pPr>
        <w:pStyle w:val="11"/>
        <w:spacing w:line="276" w:lineRule="auto"/>
      </w:pPr>
      <w:r>
        <w:t xml:space="preserve">7. </w:t>
      </w:r>
      <w:proofErr w:type="spellStart"/>
      <w:r>
        <w:t>Добровольська</w:t>
      </w:r>
      <w:proofErr w:type="spellEnd"/>
      <w:r>
        <w:t xml:space="preserve"> В.В. Культурна політика в умовах мережевого простору і цифрових технологій: </w:t>
      </w:r>
      <w:proofErr w:type="spellStart"/>
      <w:r>
        <w:t>документознавчий</w:t>
      </w:r>
      <w:proofErr w:type="spellEnd"/>
      <w:r>
        <w:t xml:space="preserve"> аспект // Культурологія та соціальні комунікації: інноваційні стратегії розвитку : </w:t>
      </w:r>
      <w:proofErr w:type="spellStart"/>
      <w:r>
        <w:t>матер</w:t>
      </w:r>
      <w:proofErr w:type="spellEnd"/>
      <w:r>
        <w:t xml:space="preserve">. </w:t>
      </w:r>
      <w:proofErr w:type="spellStart"/>
      <w:r>
        <w:t>міжнар</w:t>
      </w:r>
      <w:proofErr w:type="spellEnd"/>
      <w:r>
        <w:t xml:space="preserve">. наук. </w:t>
      </w:r>
      <w:proofErr w:type="spellStart"/>
      <w:r>
        <w:t>конф</w:t>
      </w:r>
      <w:proofErr w:type="spellEnd"/>
      <w:r>
        <w:t xml:space="preserve">. (23-24 листопада 2017 р.).  Харків : ХДАК, 2017.  С. 213-215. </w:t>
      </w:r>
    </w:p>
    <w:p w:rsidR="00E94CA9" w:rsidRDefault="00E94CA9" w:rsidP="00E94CA9">
      <w:pPr>
        <w:pStyle w:val="11"/>
        <w:spacing w:line="276" w:lineRule="auto"/>
      </w:pPr>
      <w:r>
        <w:t xml:space="preserve">8. </w:t>
      </w:r>
      <w:proofErr w:type="spellStart"/>
      <w:r>
        <w:t>Лазоренко</w:t>
      </w:r>
      <w:proofErr w:type="spellEnd"/>
      <w:r>
        <w:t xml:space="preserve"> Т., Шолом І. </w:t>
      </w:r>
      <w:proofErr w:type="spellStart"/>
      <w:r>
        <w:t>Діджиталізація</w:t>
      </w:r>
      <w:proofErr w:type="spellEnd"/>
      <w:r>
        <w:t xml:space="preserve"> як основний фактор розвитку бізнесу. Бізнес, Інновації, Менеджмент: проблеми та перспективи : зб. тез </w:t>
      </w:r>
      <w:proofErr w:type="spellStart"/>
      <w:r>
        <w:t>доп</w:t>
      </w:r>
      <w:proofErr w:type="spellEnd"/>
      <w:r>
        <w:t xml:space="preserve">. І </w:t>
      </w:r>
      <w:proofErr w:type="spellStart"/>
      <w:r>
        <w:t>Міжнар</w:t>
      </w:r>
      <w:proofErr w:type="spellEnd"/>
      <w:r>
        <w:t xml:space="preserve">. </w:t>
      </w:r>
      <w:proofErr w:type="spellStart"/>
      <w:r>
        <w:t>наук.-практ</w:t>
      </w:r>
      <w:proofErr w:type="spellEnd"/>
      <w:r>
        <w:t xml:space="preserve">. </w:t>
      </w:r>
      <w:proofErr w:type="spellStart"/>
      <w:r>
        <w:t>конф</w:t>
      </w:r>
      <w:proofErr w:type="spellEnd"/>
      <w:r>
        <w:t xml:space="preserve">., м. Київ, 23 квіт. 2020 р. Київ, 2020. С. 50-51. URL: </w:t>
      </w:r>
      <w:hyperlink r:id="rId11" w:history="1">
        <w:r w:rsidRPr="00493224">
          <w:rPr>
            <w:rStyle w:val="aa"/>
          </w:rPr>
          <w:t>http://confmanagement.kpi.ua/proc/article/view/201186</w:t>
        </w:r>
      </w:hyperlink>
      <w:r>
        <w:t>.</w:t>
      </w:r>
    </w:p>
    <w:p w:rsidR="00E94CA9" w:rsidRDefault="00E94CA9" w:rsidP="00E94CA9">
      <w:pPr>
        <w:pStyle w:val="11"/>
        <w:spacing w:line="276" w:lineRule="auto"/>
      </w:pPr>
      <w:r>
        <w:t xml:space="preserve">9. </w:t>
      </w:r>
      <w:proofErr w:type="spellStart"/>
      <w:r>
        <w:t>Палеха</w:t>
      </w:r>
      <w:proofErr w:type="spellEnd"/>
      <w:r>
        <w:t xml:space="preserve"> Ю. І. Інформаційна культура організації як індикатор стану її інформаційного забезпечення. Бібліотекознавство. </w:t>
      </w:r>
      <w:proofErr w:type="spellStart"/>
      <w:r>
        <w:t>Документознавство</w:t>
      </w:r>
      <w:proofErr w:type="spellEnd"/>
      <w:r>
        <w:t xml:space="preserve">. </w:t>
      </w:r>
      <w:proofErr w:type="spellStart"/>
      <w:r>
        <w:t>Інформологія</w:t>
      </w:r>
      <w:proofErr w:type="spellEnd"/>
      <w:r>
        <w:t>. 2019. № 2. С. 87-96.</w:t>
      </w:r>
    </w:p>
    <w:p w:rsidR="00E94CA9" w:rsidRDefault="00E94CA9" w:rsidP="00E94CA9">
      <w:pPr>
        <w:pStyle w:val="11"/>
        <w:spacing w:line="276" w:lineRule="auto"/>
      </w:pPr>
      <w:r>
        <w:t xml:space="preserve">10. </w:t>
      </w:r>
      <w:proofErr w:type="spellStart"/>
      <w:r>
        <w:t>Почепцов</w:t>
      </w:r>
      <w:proofErr w:type="spellEnd"/>
      <w:r>
        <w:t xml:space="preserve"> Г. </w:t>
      </w:r>
      <w:r w:rsidRPr="001E5421">
        <w:rPr>
          <w:rFonts w:cs="Times New Roman"/>
          <w:bCs/>
        </w:rPr>
        <w:t xml:space="preserve">Токсичний </w:t>
      </w:r>
      <w:proofErr w:type="spellStart"/>
      <w:r w:rsidRPr="001E5421">
        <w:rPr>
          <w:rFonts w:cs="Times New Roman"/>
          <w:bCs/>
        </w:rPr>
        <w:t>інфопростір</w:t>
      </w:r>
      <w:proofErr w:type="spellEnd"/>
      <w:r w:rsidRPr="001E5421">
        <w:rPr>
          <w:rFonts w:cs="Times New Roman"/>
          <w:bCs/>
        </w:rPr>
        <w:t xml:space="preserve">. Як зберегти ясність мислення і свободу дії. Харків: </w:t>
      </w:r>
      <w:proofErr w:type="spellStart"/>
      <w:r w:rsidRPr="001E5421">
        <w:rPr>
          <w:rFonts w:cs="Times New Roman"/>
          <w:bCs/>
        </w:rPr>
        <w:t>Віват</w:t>
      </w:r>
      <w:proofErr w:type="spellEnd"/>
      <w:r w:rsidRPr="001E5421">
        <w:rPr>
          <w:rFonts w:cs="Times New Roman"/>
          <w:bCs/>
        </w:rPr>
        <w:t>, 2021. 198 с.</w:t>
      </w:r>
      <w:r>
        <w:t xml:space="preserve"> </w:t>
      </w:r>
    </w:p>
    <w:p w:rsidR="00E94CA9" w:rsidRDefault="00E94CA9" w:rsidP="00E94CA9">
      <w:pPr>
        <w:pStyle w:val="11"/>
        <w:spacing w:line="276" w:lineRule="auto"/>
      </w:pPr>
      <w:r>
        <w:t xml:space="preserve">11. Теорія комунікацій: навчально-методичний посібник (для студентів першого (бакалаврського) ступеня вищої освіти спеціальності 028 "Менеджмент соціокультурної діяльності"; 029 "Інформаційна, бібліотечна та архівна справа"). Тернопіль: ТНЕУ, 2019. 107 с. URL: </w:t>
      </w:r>
      <w:hyperlink r:id="rId12" w:history="1">
        <w:r w:rsidRPr="00A1434E">
          <w:rPr>
            <w:rStyle w:val="aa"/>
          </w:rPr>
          <w:t>http://dspace.wunu.edu.ua/bitstream/316497/38076/1/навч.-метод.%20посібник.pdf</w:t>
        </w:r>
      </w:hyperlink>
    </w:p>
    <w:p w:rsidR="00E94CA9" w:rsidRDefault="00E94CA9" w:rsidP="00E94CA9">
      <w:pPr>
        <w:pStyle w:val="11"/>
        <w:spacing w:line="276" w:lineRule="auto"/>
      </w:pPr>
      <w:r>
        <w:t>12. Холод О. Комунікаційні технології. К.: Центр навчальної літератури, 2019. 216 с.</w:t>
      </w:r>
    </w:p>
    <w:p w:rsidR="00E94CA9" w:rsidRDefault="00E94CA9" w:rsidP="00E94CA9">
      <w:pPr>
        <w:pStyle w:val="11"/>
        <w:spacing w:line="276" w:lineRule="auto"/>
      </w:pPr>
    </w:p>
    <w:p w:rsidR="00E94CA9" w:rsidRPr="00493224" w:rsidRDefault="00E94CA9" w:rsidP="00E94CA9">
      <w:pPr>
        <w:pStyle w:val="11"/>
        <w:spacing w:line="276" w:lineRule="auto"/>
        <w:rPr>
          <w:b/>
          <w:i/>
        </w:rPr>
      </w:pPr>
      <w:r w:rsidRPr="00493224">
        <w:rPr>
          <w:b/>
          <w:i/>
        </w:rPr>
        <w:t>Додаткові</w:t>
      </w:r>
    </w:p>
    <w:p w:rsidR="00E94CA9" w:rsidRDefault="00E94CA9" w:rsidP="00E94CA9">
      <w:pPr>
        <w:pStyle w:val="11"/>
        <w:spacing w:line="276" w:lineRule="auto"/>
      </w:pPr>
      <w:r>
        <w:t xml:space="preserve">13. Гуренко А. В., </w:t>
      </w:r>
      <w:proofErr w:type="spellStart"/>
      <w:r>
        <w:t>Гашутіна</w:t>
      </w:r>
      <w:proofErr w:type="spellEnd"/>
      <w:r>
        <w:t xml:space="preserve"> О. Е. Напрями розвитку систем управління в умовах </w:t>
      </w:r>
      <w:proofErr w:type="spellStart"/>
      <w:r>
        <w:t>діджиталізації</w:t>
      </w:r>
      <w:proofErr w:type="spellEnd"/>
      <w:r>
        <w:t xml:space="preserve"> бізнесу в Україні. Економіка і суспільство. 2018. № 19. URL: </w:t>
      </w:r>
      <w:hyperlink r:id="rId13" w:history="1">
        <w:r w:rsidRPr="00493224">
          <w:rPr>
            <w:rStyle w:val="aa"/>
          </w:rPr>
          <w:t>http://economyandsociety.in.ua/journals/19_ukr/113.pdf</w:t>
        </w:r>
      </w:hyperlink>
      <w:r>
        <w:t xml:space="preserve"> </w:t>
      </w:r>
    </w:p>
    <w:p w:rsidR="00E94CA9" w:rsidRDefault="00E94CA9" w:rsidP="00E94CA9">
      <w:pPr>
        <w:pStyle w:val="11"/>
        <w:spacing w:line="276" w:lineRule="auto"/>
      </w:pPr>
      <w:r>
        <w:t xml:space="preserve">15. </w:t>
      </w:r>
      <w:proofErr w:type="spellStart"/>
      <w:r>
        <w:t>Добровольська</w:t>
      </w:r>
      <w:proofErr w:type="spellEnd"/>
      <w:r>
        <w:t xml:space="preserve"> В. В. Комунікаційне середовище </w:t>
      </w:r>
      <w:proofErr w:type="spellStart"/>
      <w:r>
        <w:t>документознавства</w:t>
      </w:r>
      <w:proofErr w:type="spellEnd"/>
      <w:r>
        <w:t xml:space="preserve"> в контексті </w:t>
      </w:r>
      <w:proofErr w:type="spellStart"/>
      <w:r>
        <w:t>спеціалізацій</w:t>
      </w:r>
      <w:proofErr w:type="spellEnd"/>
      <w:r>
        <w:t xml:space="preserve"> підготовки фахівців // Інформаційна освіта та професійно-комунікативні технології ХХІ століття: зб. матеріалів VІ </w:t>
      </w:r>
      <w:proofErr w:type="spellStart"/>
      <w:r>
        <w:t>Міжнар</w:t>
      </w:r>
      <w:proofErr w:type="spellEnd"/>
      <w:r>
        <w:t xml:space="preserve">. </w:t>
      </w:r>
      <w:proofErr w:type="spellStart"/>
      <w:r>
        <w:t>наук.-</w:t>
      </w:r>
      <w:proofErr w:type="spellEnd"/>
      <w:r>
        <w:t xml:space="preserve"> </w:t>
      </w:r>
      <w:proofErr w:type="spellStart"/>
      <w:r>
        <w:t>практ</w:t>
      </w:r>
      <w:proofErr w:type="spellEnd"/>
      <w:r>
        <w:t xml:space="preserve">. </w:t>
      </w:r>
      <w:proofErr w:type="spellStart"/>
      <w:r>
        <w:t>конф</w:t>
      </w:r>
      <w:proofErr w:type="spellEnd"/>
      <w:r>
        <w:t xml:space="preserve">., (Одеса, 11–13 верес. 2014 р.). Одеса: Друк, 2014. С. 53–57. </w:t>
      </w:r>
    </w:p>
    <w:p w:rsidR="00E94CA9" w:rsidRDefault="00E94CA9" w:rsidP="00E94CA9">
      <w:pPr>
        <w:pStyle w:val="11"/>
        <w:spacing w:line="276" w:lineRule="auto"/>
      </w:pPr>
      <w:r>
        <w:t xml:space="preserve">16. </w:t>
      </w:r>
      <w:proofErr w:type="spellStart"/>
      <w:r>
        <w:t>Добровольська</w:t>
      </w:r>
      <w:proofErr w:type="spellEnd"/>
      <w:r>
        <w:t xml:space="preserve"> В. В. Комунікаційне середовище </w:t>
      </w:r>
      <w:proofErr w:type="spellStart"/>
      <w:r>
        <w:t>документознавства</w:t>
      </w:r>
      <w:proofErr w:type="spellEnd"/>
      <w:r>
        <w:t xml:space="preserve">: структура та тенденції розвитку // Інформаційна освіта та професійно-комунікативні технології ХХІ століття : зб. матеріалів VІІ </w:t>
      </w:r>
      <w:proofErr w:type="spellStart"/>
      <w:r>
        <w:t>Міжнар</w:t>
      </w:r>
      <w:proofErr w:type="spellEnd"/>
      <w:r>
        <w:t xml:space="preserve">. </w:t>
      </w:r>
      <w:proofErr w:type="spellStart"/>
      <w:r>
        <w:t>наук.-</w:t>
      </w:r>
      <w:proofErr w:type="spellEnd"/>
      <w:r>
        <w:t xml:space="preserve"> </w:t>
      </w:r>
      <w:proofErr w:type="spellStart"/>
      <w:r>
        <w:t>практ</w:t>
      </w:r>
      <w:proofErr w:type="spellEnd"/>
      <w:r>
        <w:t xml:space="preserve">. </w:t>
      </w:r>
      <w:proofErr w:type="spellStart"/>
      <w:r>
        <w:t>конф</w:t>
      </w:r>
      <w:proofErr w:type="spellEnd"/>
      <w:r>
        <w:t xml:space="preserve">., (Одеса, 10–12 верес. 2015 р.).  Одеса: Друк, 2015.  С. 75–77. </w:t>
      </w:r>
    </w:p>
    <w:p w:rsidR="00E94CA9" w:rsidRDefault="00E94CA9" w:rsidP="00E94CA9">
      <w:pPr>
        <w:pStyle w:val="11"/>
        <w:spacing w:line="276" w:lineRule="auto"/>
      </w:pPr>
      <w:r>
        <w:lastRenderedPageBreak/>
        <w:t xml:space="preserve">17. </w:t>
      </w:r>
      <w:proofErr w:type="spellStart"/>
      <w:r>
        <w:t>Добровольська</w:t>
      </w:r>
      <w:proofErr w:type="spellEnd"/>
      <w:r>
        <w:t xml:space="preserve"> В. В. Теоретико-методологічні засади дослідження комунікаційного середовища </w:t>
      </w:r>
      <w:proofErr w:type="spellStart"/>
      <w:r>
        <w:t>документознавства</w:t>
      </w:r>
      <w:proofErr w:type="spellEnd"/>
      <w:r>
        <w:t xml:space="preserve">. Бібліотечний вісник. 2014. № 1. С. 26-31. </w:t>
      </w:r>
    </w:p>
    <w:p w:rsidR="00E94CA9" w:rsidRDefault="00E94CA9" w:rsidP="00E94CA9">
      <w:pPr>
        <w:pStyle w:val="11"/>
        <w:spacing w:line="276" w:lineRule="auto"/>
      </w:pPr>
      <w:r>
        <w:t xml:space="preserve">18. </w:t>
      </w:r>
      <w:proofErr w:type="spellStart"/>
      <w:r>
        <w:t>Добровольська</w:t>
      </w:r>
      <w:proofErr w:type="spellEnd"/>
      <w:r>
        <w:t xml:space="preserve"> В.В. </w:t>
      </w:r>
      <w:proofErr w:type="spellStart"/>
      <w:r>
        <w:t>Інформаційно-документаційне</w:t>
      </w:r>
      <w:proofErr w:type="spellEnd"/>
      <w:r>
        <w:t xml:space="preserve"> забезпечення розвитку </w:t>
      </w:r>
      <w:proofErr w:type="spellStart"/>
      <w:r>
        <w:t>соціокомунікаційного</w:t>
      </w:r>
      <w:proofErr w:type="spellEnd"/>
      <w:r>
        <w:t xml:space="preserve"> простору культури в Україні: монографія Київ : </w:t>
      </w:r>
      <w:proofErr w:type="spellStart"/>
      <w:r>
        <w:t>НАКККіМ</w:t>
      </w:r>
      <w:proofErr w:type="spellEnd"/>
      <w:r>
        <w:t xml:space="preserve">, 2020. – 352 с. </w:t>
      </w:r>
    </w:p>
    <w:p w:rsidR="00E94CA9" w:rsidRDefault="00E94CA9" w:rsidP="00E94CA9">
      <w:pPr>
        <w:pStyle w:val="11"/>
        <w:spacing w:line="276" w:lineRule="auto"/>
      </w:pPr>
      <w:r>
        <w:t xml:space="preserve">19. </w:t>
      </w:r>
      <w:proofErr w:type="spellStart"/>
      <w:r>
        <w:t>Салата</w:t>
      </w:r>
      <w:proofErr w:type="spellEnd"/>
      <w:r>
        <w:t xml:space="preserve"> Г. В. </w:t>
      </w:r>
      <w:proofErr w:type="spellStart"/>
      <w:r>
        <w:t>Бачинська</w:t>
      </w:r>
      <w:proofErr w:type="spellEnd"/>
      <w:r>
        <w:t xml:space="preserve"> Н. А. Культура і комунікація: як культура впливає на сприйняття інформації. Бібліотекознавство. </w:t>
      </w:r>
      <w:proofErr w:type="spellStart"/>
      <w:r>
        <w:t>Документознавство</w:t>
      </w:r>
      <w:proofErr w:type="spellEnd"/>
      <w:r>
        <w:t xml:space="preserve">. </w:t>
      </w:r>
      <w:proofErr w:type="spellStart"/>
      <w:r>
        <w:t>Інформологія</w:t>
      </w:r>
      <w:proofErr w:type="spellEnd"/>
      <w:r>
        <w:t>. 2019. № 3. С. 80-87.</w:t>
      </w:r>
    </w:p>
    <w:p w:rsidR="00E94CA9" w:rsidRPr="008F2EC8" w:rsidRDefault="00E94CA9" w:rsidP="00E94CA9">
      <w:pPr>
        <w:pStyle w:val="11"/>
        <w:spacing w:line="276" w:lineRule="auto"/>
        <w:rPr>
          <w:rFonts w:cs="Times New Roman"/>
        </w:rPr>
      </w:pPr>
      <w:r>
        <w:rPr>
          <w:rFonts w:cs="Times New Roman"/>
        </w:rPr>
        <w:t xml:space="preserve">20. </w:t>
      </w:r>
      <w:proofErr w:type="spellStart"/>
      <w:r w:rsidRPr="008F2EC8">
        <w:rPr>
          <w:rFonts w:cs="Times New Roman"/>
        </w:rPr>
        <w:t>Яхно</w:t>
      </w:r>
      <w:proofErr w:type="spellEnd"/>
      <w:r w:rsidRPr="008F2EC8">
        <w:rPr>
          <w:rFonts w:cs="Times New Roman"/>
        </w:rPr>
        <w:t xml:space="preserve"> Т. П. </w:t>
      </w:r>
      <w:proofErr w:type="spellStart"/>
      <w:r w:rsidRPr="008F2EC8">
        <w:rPr>
          <w:rFonts w:cs="Times New Roman"/>
          <w:color w:val="221F1F"/>
        </w:rPr>
        <w:t>Конфліктологія</w:t>
      </w:r>
      <w:proofErr w:type="spellEnd"/>
      <w:r w:rsidRPr="008F2EC8">
        <w:rPr>
          <w:rFonts w:cs="Times New Roman"/>
          <w:color w:val="221F1F"/>
        </w:rPr>
        <w:t xml:space="preserve"> та теорія переговорів Навчальний посібник рекомендовано МОН України. 2019 р. 168 с.</w:t>
      </w:r>
    </w:p>
    <w:p w:rsidR="00E94CA9" w:rsidRDefault="00E94CA9" w:rsidP="00E94CA9">
      <w:pPr>
        <w:pStyle w:val="11"/>
        <w:spacing w:line="276" w:lineRule="auto"/>
      </w:pPr>
    </w:p>
    <w:p w:rsidR="00E94CA9" w:rsidRDefault="00E94CA9" w:rsidP="00E94CA9">
      <w:pPr>
        <w:pStyle w:val="11"/>
        <w:spacing w:line="276" w:lineRule="auto"/>
        <w:rPr>
          <w:b/>
          <w:i/>
        </w:rPr>
      </w:pPr>
      <w:r w:rsidRPr="00493224">
        <w:rPr>
          <w:b/>
          <w:i/>
        </w:rPr>
        <w:t xml:space="preserve">Інформаційні ресурси </w:t>
      </w:r>
    </w:p>
    <w:p w:rsidR="00E94CA9" w:rsidRPr="00493224" w:rsidRDefault="00E94CA9" w:rsidP="00E94CA9">
      <w:pPr>
        <w:pStyle w:val="11"/>
        <w:spacing w:line="276" w:lineRule="auto"/>
        <w:rPr>
          <w:b/>
          <w:i/>
        </w:rPr>
      </w:pPr>
      <w:r>
        <w:t xml:space="preserve"> Бібліотекознавство. </w:t>
      </w:r>
      <w:proofErr w:type="spellStart"/>
      <w:r>
        <w:t>Документознавство</w:t>
      </w:r>
      <w:proofErr w:type="spellEnd"/>
      <w:r>
        <w:t xml:space="preserve">. </w:t>
      </w:r>
      <w:proofErr w:type="spellStart"/>
      <w:r>
        <w:t>Інформологія</w:t>
      </w:r>
      <w:proofErr w:type="spellEnd"/>
      <w:r>
        <w:t xml:space="preserve">. URL: </w:t>
      </w:r>
      <w:hyperlink r:id="rId14" w:history="1">
        <w:r w:rsidRPr="00A1434E">
          <w:rPr>
            <w:rStyle w:val="aa"/>
          </w:rPr>
          <w:t>http://journals.uran.ua/bdi</w:t>
        </w:r>
      </w:hyperlink>
      <w:r>
        <w:t xml:space="preserve"> </w:t>
      </w:r>
    </w:p>
    <w:p w:rsidR="00E94CA9" w:rsidRDefault="00E94CA9" w:rsidP="00E94CA9">
      <w:pPr>
        <w:pStyle w:val="11"/>
        <w:spacing w:line="276" w:lineRule="auto"/>
      </w:pPr>
      <w:r>
        <w:t xml:space="preserve">Національна бібліотека України імені В. І. Вернадського : URL: </w:t>
      </w:r>
      <w:hyperlink r:id="rId15" w:history="1">
        <w:r w:rsidRPr="00A1434E">
          <w:rPr>
            <w:rStyle w:val="aa"/>
          </w:rPr>
          <w:t>http://np.nbuv.gov.ua/uk/</w:t>
        </w:r>
      </w:hyperlink>
      <w:r>
        <w:t xml:space="preserve"> </w:t>
      </w:r>
    </w:p>
    <w:p w:rsidR="00E94CA9" w:rsidRDefault="00E94CA9" w:rsidP="00E94CA9">
      <w:pPr>
        <w:pStyle w:val="11"/>
        <w:spacing w:line="276" w:lineRule="auto"/>
      </w:pPr>
      <w:proofErr w:type="spellStart"/>
      <w:r>
        <w:t>Репозитарій</w:t>
      </w:r>
      <w:proofErr w:type="spellEnd"/>
      <w:r>
        <w:t xml:space="preserve"> Національної академії керівних кадрів культури і мистецтв України. URL: </w:t>
      </w:r>
      <w:hyperlink r:id="rId16" w:history="1">
        <w:r w:rsidRPr="00A1434E">
          <w:rPr>
            <w:rStyle w:val="aa"/>
          </w:rPr>
          <w:t>http://elib.nakkkim.edu.ua/</w:t>
        </w:r>
      </w:hyperlink>
      <w:r>
        <w:t xml:space="preserve"> </w:t>
      </w:r>
    </w:p>
    <w:p w:rsidR="00E94CA9" w:rsidRDefault="00E94CA9" w:rsidP="00E94CA9">
      <w:pPr>
        <w:pStyle w:val="11"/>
        <w:spacing w:line="276" w:lineRule="auto"/>
      </w:pPr>
      <w:proofErr w:type="spellStart"/>
      <w:r>
        <w:t>Блог</w:t>
      </w:r>
      <w:proofErr w:type="spellEnd"/>
      <w:r>
        <w:t xml:space="preserve"> Георгія </w:t>
      </w:r>
      <w:proofErr w:type="spellStart"/>
      <w:r>
        <w:t>Почепцова</w:t>
      </w:r>
      <w:proofErr w:type="spellEnd"/>
      <w:r>
        <w:t xml:space="preserve"> </w:t>
      </w:r>
      <w:hyperlink r:id="rId17" w:history="1">
        <w:r w:rsidRPr="00A1434E">
          <w:rPr>
            <w:rStyle w:val="aa"/>
          </w:rPr>
          <w:t>https://www.ukrinform.ua/authors/georgijpocepcov.html</w:t>
        </w:r>
      </w:hyperlink>
    </w:p>
    <w:p w:rsidR="00E94CA9" w:rsidRPr="00C1197A" w:rsidRDefault="00E94CA9" w:rsidP="00E94CA9">
      <w:pPr>
        <w:pStyle w:val="11"/>
        <w:spacing w:line="276" w:lineRule="auto"/>
      </w:pPr>
    </w:p>
    <w:p w:rsidR="00E94CA9" w:rsidRPr="00C1197A" w:rsidRDefault="00E94CA9" w:rsidP="00E94CA9">
      <w:pPr>
        <w:pStyle w:val="11"/>
        <w:spacing w:line="276" w:lineRule="auto"/>
      </w:pPr>
    </w:p>
    <w:p w:rsidR="00A62A70" w:rsidRDefault="00A62A70" w:rsidP="00A62A70">
      <w:pPr>
        <w:pStyle w:val="11"/>
        <w:spacing w:line="276" w:lineRule="auto"/>
      </w:pPr>
    </w:p>
    <w:p w:rsidR="003F3874" w:rsidRDefault="003F3874" w:rsidP="00A62A70">
      <w:pPr>
        <w:pStyle w:val="11"/>
        <w:spacing w:line="276" w:lineRule="auto"/>
      </w:pPr>
    </w:p>
    <w:p w:rsidR="003F3874" w:rsidRDefault="003F3874" w:rsidP="00A62A70">
      <w:pPr>
        <w:pStyle w:val="11"/>
        <w:spacing w:line="276" w:lineRule="auto"/>
      </w:pPr>
    </w:p>
    <w:p w:rsidR="0006728D" w:rsidRDefault="0006728D" w:rsidP="00A62A70">
      <w:pPr>
        <w:pStyle w:val="11"/>
        <w:spacing w:line="276" w:lineRule="auto"/>
      </w:pPr>
    </w:p>
    <w:p w:rsidR="0006728D" w:rsidRDefault="0006728D" w:rsidP="00A62A70">
      <w:pPr>
        <w:pStyle w:val="11"/>
        <w:spacing w:line="276" w:lineRule="auto"/>
      </w:pPr>
    </w:p>
    <w:p w:rsidR="00454431" w:rsidRDefault="00454431">
      <w:pPr>
        <w:spacing w:after="200" w:line="276" w:lineRule="auto"/>
        <w:rPr>
          <w:szCs w:val="28"/>
        </w:rPr>
      </w:pPr>
      <w:r>
        <w:br w:type="page"/>
      </w:r>
    </w:p>
    <w:p w:rsidR="0006728D" w:rsidRPr="00C1197A" w:rsidRDefault="0006728D" w:rsidP="00A62A70">
      <w:pPr>
        <w:pStyle w:val="11"/>
        <w:spacing w:line="276" w:lineRule="auto"/>
      </w:pPr>
    </w:p>
    <w:p w:rsidR="00A73779" w:rsidRDefault="000D7580" w:rsidP="00A62A70">
      <w:pPr>
        <w:pStyle w:val="11"/>
        <w:spacing w:line="276" w:lineRule="auto"/>
        <w:rPr>
          <w:b/>
        </w:rPr>
      </w:pPr>
      <w:r>
        <w:rPr>
          <w:b/>
        </w:rPr>
        <w:t>6.1 Питання для самоконтролю</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Теорія комунікації: поняття та загальна характеристика.</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Основні складові теорії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Загальна характеристика біологічних, соціальних, етнічних, психологічних факторів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Історія розвитку теорії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Телевізійний етап розвитку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Віртуальна комунікація як особливий вид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Джерела і основні парадигми соціальних комунікацій.</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Загальна характеристика теорій інформації нової комунікативної стратегії.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Характеристика функціонального підходу в дослідженні сутності масової інформації.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Теорія масового суспільства.</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Критична теорія та теорія гегемонії масової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Теорія егалітарної масової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Концепція вільного потоку інформації.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Культурологічна теорія комунікації. Теорія комунікативної компетенції.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 xml:space="preserve"> Загальна характеристика теорії мінімального пізнання.</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 xml:space="preserve">Загальна характеристика модель Якобсона. </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 xml:space="preserve">Модель </w:t>
      </w:r>
      <w:proofErr w:type="spellStart"/>
      <w:r w:rsidRPr="00AB5BE1">
        <w:rPr>
          <w:rFonts w:cs="Times New Roman"/>
          <w:sz w:val="26"/>
          <w:szCs w:val="26"/>
        </w:rPr>
        <w:t>Шенона-Вівера</w:t>
      </w:r>
      <w:proofErr w:type="spellEnd"/>
      <w:r w:rsidRPr="00AB5BE1">
        <w:rPr>
          <w:rFonts w:cs="Times New Roman"/>
          <w:sz w:val="26"/>
          <w:szCs w:val="26"/>
        </w:rPr>
        <w:t xml:space="preserve"> та модель </w:t>
      </w:r>
      <w:proofErr w:type="spellStart"/>
      <w:r w:rsidRPr="00AB5BE1">
        <w:rPr>
          <w:rFonts w:cs="Times New Roman"/>
          <w:sz w:val="26"/>
          <w:szCs w:val="26"/>
        </w:rPr>
        <w:t>Н'юкома</w:t>
      </w:r>
      <w:proofErr w:type="spellEnd"/>
      <w:r w:rsidRPr="00AB5BE1">
        <w:rPr>
          <w:rFonts w:cs="Times New Roman"/>
          <w:sz w:val="26"/>
          <w:szCs w:val="26"/>
        </w:rPr>
        <w:t>.</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 xml:space="preserve">Характеристика моделі </w:t>
      </w:r>
      <w:proofErr w:type="spellStart"/>
      <w:r w:rsidRPr="00AB5BE1">
        <w:rPr>
          <w:rFonts w:cs="Times New Roman"/>
          <w:sz w:val="26"/>
          <w:szCs w:val="26"/>
        </w:rPr>
        <w:t>Лотмана</w:t>
      </w:r>
      <w:proofErr w:type="spellEnd"/>
      <w:r w:rsidRPr="00AB5BE1">
        <w:rPr>
          <w:rFonts w:cs="Times New Roman"/>
          <w:sz w:val="26"/>
          <w:szCs w:val="26"/>
        </w:rPr>
        <w:t xml:space="preserve"> та моделі </w:t>
      </w:r>
      <w:proofErr w:type="spellStart"/>
      <w:r w:rsidRPr="00AB5BE1">
        <w:rPr>
          <w:rFonts w:cs="Times New Roman"/>
          <w:sz w:val="26"/>
          <w:szCs w:val="26"/>
        </w:rPr>
        <w:t>Єко</w:t>
      </w:r>
      <w:proofErr w:type="spellEnd"/>
      <w:r w:rsidRPr="00AB5BE1">
        <w:rPr>
          <w:rFonts w:cs="Times New Roman"/>
          <w:sz w:val="26"/>
          <w:szCs w:val="26"/>
        </w:rPr>
        <w:t xml:space="preserve">, моделі </w:t>
      </w:r>
      <w:proofErr w:type="spellStart"/>
      <w:r w:rsidRPr="00AB5BE1">
        <w:rPr>
          <w:rFonts w:cs="Times New Roman"/>
          <w:sz w:val="26"/>
          <w:szCs w:val="26"/>
        </w:rPr>
        <w:t>Барта</w:t>
      </w:r>
      <w:proofErr w:type="spellEnd"/>
      <w:r w:rsidRPr="00AB5BE1">
        <w:rPr>
          <w:rFonts w:cs="Times New Roman"/>
          <w:sz w:val="26"/>
          <w:szCs w:val="26"/>
        </w:rPr>
        <w:t>.</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Особливості комунікації в мистецтві.</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Моделі масової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Лідери громадської думки.</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Пропагандистські моделі.</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Контрпропагандистські моделі.</w:t>
      </w:r>
    </w:p>
    <w:p w:rsidR="00454431" w:rsidRPr="00AB5BE1" w:rsidRDefault="00454431" w:rsidP="00454431">
      <w:pPr>
        <w:numPr>
          <w:ilvl w:val="0"/>
          <w:numId w:val="41"/>
        </w:numPr>
        <w:spacing w:after="0"/>
        <w:rPr>
          <w:rFonts w:cs="Times New Roman"/>
          <w:sz w:val="26"/>
          <w:szCs w:val="26"/>
        </w:rPr>
      </w:pPr>
      <w:proofErr w:type="spellStart"/>
      <w:r w:rsidRPr="00AB5BE1">
        <w:rPr>
          <w:rFonts w:cs="Times New Roman"/>
          <w:sz w:val="26"/>
          <w:szCs w:val="26"/>
        </w:rPr>
        <w:t>Модель“спіраль</w:t>
      </w:r>
      <w:proofErr w:type="spellEnd"/>
      <w:r w:rsidRPr="00AB5BE1">
        <w:rPr>
          <w:rFonts w:cs="Times New Roman"/>
          <w:sz w:val="26"/>
          <w:szCs w:val="26"/>
        </w:rPr>
        <w:t xml:space="preserve"> </w:t>
      </w:r>
      <w:proofErr w:type="spellStart"/>
      <w:r w:rsidRPr="00AB5BE1">
        <w:rPr>
          <w:rFonts w:cs="Times New Roman"/>
          <w:sz w:val="26"/>
          <w:szCs w:val="26"/>
        </w:rPr>
        <w:t>мовчання”</w:t>
      </w:r>
      <w:proofErr w:type="spellEnd"/>
      <w:r w:rsidRPr="00AB5BE1">
        <w:rPr>
          <w:rFonts w:cs="Times New Roman"/>
          <w:sz w:val="26"/>
          <w:szCs w:val="26"/>
        </w:rPr>
        <w:t>.</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Моделі телевізійної, релігійної та ділової  комунікації..</w:t>
      </w:r>
    </w:p>
    <w:p w:rsidR="00454431" w:rsidRPr="00AB5BE1" w:rsidRDefault="00454431" w:rsidP="00454431">
      <w:pPr>
        <w:numPr>
          <w:ilvl w:val="0"/>
          <w:numId w:val="41"/>
        </w:numPr>
        <w:spacing w:after="0"/>
        <w:rPr>
          <w:rFonts w:cs="Times New Roman"/>
          <w:sz w:val="26"/>
          <w:szCs w:val="26"/>
        </w:rPr>
      </w:pPr>
      <w:r w:rsidRPr="00AB5BE1">
        <w:rPr>
          <w:rFonts w:cs="Times New Roman"/>
          <w:sz w:val="26"/>
          <w:szCs w:val="26"/>
        </w:rPr>
        <w:t>Рекламна комунікація та теорія аргументації.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Поняття та загальна характеристика масових, локальних комунікації та комунікації середнього рівня.</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Внутрішні і зовнішні комунікації: поняття та характеристика.</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Безпосередні та опосередковані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Активні і пасивні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Випадкові і організовані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Види комунікацій: вербальні і невербальні, вертикальні і горизонтальні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Реклама як вид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 xml:space="preserve">Функції комунікації. </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Характеристика знакової теорії.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Знак: поняття, види, система.</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Символьна комунікація. Соціальні символи.</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Зміст і засоби мовної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Мовне спілкування як спосіб комунікації. Функції та форми мовної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Усна та писемна комунікація.</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Вербальна і невербальна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lastRenderedPageBreak/>
        <w:t xml:space="preserve">Фізичний та комунікативний простір. </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Засоби невербальної комунікації (міміка, погляд, жести, пози, хода, контакт очей).</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Соціологічні методи збору інформації про функціонування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 xml:space="preserve">Сутність і функції </w:t>
      </w:r>
      <w:proofErr w:type="spellStart"/>
      <w:r w:rsidRPr="00AB5BE1">
        <w:rPr>
          <w:rFonts w:cs="Times New Roman"/>
          <w:sz w:val="26"/>
          <w:szCs w:val="26"/>
        </w:rPr>
        <w:t>міжособової</w:t>
      </w:r>
      <w:proofErr w:type="spellEnd"/>
      <w:r w:rsidRPr="00AB5BE1">
        <w:rPr>
          <w:rFonts w:cs="Times New Roman"/>
          <w:sz w:val="26"/>
          <w:szCs w:val="26"/>
        </w:rPr>
        <w:t xml:space="preserve"> комунікації. Особливості міжособистісної комунікації в малих групах.</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Засоби масової комунікації і засоби масової інформації.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Поняття дискурсу та загальна характеристика ритуального та етикетного дискурсу.</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Поняття дискурсу та загальна характеристика літературного та міфологічного дискурсу.</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 xml:space="preserve">Зв’язки з </w:t>
      </w:r>
      <w:proofErr w:type="spellStart"/>
      <w:r w:rsidRPr="00AB5BE1">
        <w:rPr>
          <w:rFonts w:cs="Times New Roman"/>
          <w:sz w:val="26"/>
          <w:szCs w:val="26"/>
        </w:rPr>
        <w:t>громадкістю</w:t>
      </w:r>
      <w:proofErr w:type="spellEnd"/>
      <w:r w:rsidRPr="00AB5BE1">
        <w:rPr>
          <w:rFonts w:cs="Times New Roman"/>
          <w:sz w:val="26"/>
          <w:szCs w:val="26"/>
        </w:rPr>
        <w:t xml:space="preserve"> (</w:t>
      </w:r>
      <w:r w:rsidRPr="00AB5BE1">
        <w:rPr>
          <w:rFonts w:cs="Times New Roman"/>
          <w:sz w:val="26"/>
          <w:szCs w:val="26"/>
          <w:lang w:val="en-US"/>
        </w:rPr>
        <w:t>PR</w:t>
      </w:r>
      <w:r w:rsidRPr="00AB5BE1">
        <w:rPr>
          <w:rFonts w:cs="Times New Roman"/>
          <w:sz w:val="26"/>
          <w:szCs w:val="26"/>
        </w:rPr>
        <w:t>) як вид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Комунікація в державних і громадських структурах.</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Комунікація в економічній, виробничій і комерційній сферах.</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Комунікації в різних галузях соціальної сфери: освіта, культура, охорона здоров'я, спорт тощо.</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Офісна комунікація.</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Особливості рекламної комунікації.</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Комунікація в кризових і конфліктних ситуаціях.</w:t>
      </w:r>
    </w:p>
    <w:p w:rsidR="00454431" w:rsidRPr="00AB5BE1" w:rsidRDefault="00454431" w:rsidP="00454431">
      <w:pPr>
        <w:numPr>
          <w:ilvl w:val="0"/>
          <w:numId w:val="41"/>
        </w:numPr>
        <w:spacing w:after="0"/>
        <w:jc w:val="both"/>
        <w:rPr>
          <w:rFonts w:cs="Times New Roman"/>
          <w:sz w:val="26"/>
          <w:szCs w:val="26"/>
        </w:rPr>
      </w:pPr>
      <w:proofErr w:type="spellStart"/>
      <w:r w:rsidRPr="00AB5BE1">
        <w:rPr>
          <w:rFonts w:cs="Times New Roman"/>
          <w:sz w:val="26"/>
          <w:szCs w:val="26"/>
        </w:rPr>
        <w:t>Протестна</w:t>
      </w:r>
      <w:proofErr w:type="spellEnd"/>
      <w:r w:rsidRPr="00AB5BE1">
        <w:rPr>
          <w:rFonts w:cs="Times New Roman"/>
          <w:sz w:val="26"/>
          <w:szCs w:val="26"/>
        </w:rPr>
        <w:t xml:space="preserve"> комунікація. Особливості здійснення вуличних комунікацій.</w:t>
      </w:r>
    </w:p>
    <w:p w:rsidR="00454431" w:rsidRPr="00AB5BE1" w:rsidRDefault="00454431" w:rsidP="00454431">
      <w:pPr>
        <w:numPr>
          <w:ilvl w:val="0"/>
          <w:numId w:val="41"/>
        </w:numPr>
        <w:spacing w:after="0"/>
        <w:jc w:val="both"/>
        <w:rPr>
          <w:rFonts w:cs="Times New Roman"/>
          <w:sz w:val="26"/>
          <w:szCs w:val="26"/>
        </w:rPr>
      </w:pPr>
      <w:r w:rsidRPr="00AB5BE1">
        <w:rPr>
          <w:rFonts w:cs="Times New Roman"/>
          <w:sz w:val="26"/>
          <w:szCs w:val="26"/>
        </w:rPr>
        <w:t>Стихійні комунікації і процеси обміну інформацією.</w:t>
      </w:r>
    </w:p>
    <w:p w:rsidR="000D7580" w:rsidRPr="00454431" w:rsidRDefault="000D7580" w:rsidP="00454431">
      <w:pPr>
        <w:spacing w:after="0"/>
        <w:ind w:left="360"/>
        <w:jc w:val="both"/>
        <w:rPr>
          <w:b/>
        </w:rPr>
      </w:pPr>
    </w:p>
    <w:sectPr w:rsidR="000D7580" w:rsidRPr="00454431" w:rsidSect="005C0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AAD"/>
    <w:multiLevelType w:val="multilevel"/>
    <w:tmpl w:val="38E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31E0E"/>
    <w:multiLevelType w:val="hybridMultilevel"/>
    <w:tmpl w:val="71B8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20F40"/>
    <w:multiLevelType w:val="hybridMultilevel"/>
    <w:tmpl w:val="5FD4C3A0"/>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79B6A0B"/>
    <w:multiLevelType w:val="hybridMultilevel"/>
    <w:tmpl w:val="D466F4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C4146DC"/>
    <w:multiLevelType w:val="hybridMultilevel"/>
    <w:tmpl w:val="4232C66E"/>
    <w:lvl w:ilvl="0" w:tplc="04190003">
      <w:start w:val="1"/>
      <w:numFmt w:val="bullet"/>
      <w:lvlText w:val="o"/>
      <w:lvlJc w:val="left"/>
      <w:pPr>
        <w:ind w:left="3701" w:hanging="360"/>
      </w:pPr>
      <w:rPr>
        <w:rFonts w:ascii="Courier New" w:hAnsi="Courier New" w:cs="Courier New" w:hint="default"/>
      </w:rPr>
    </w:lvl>
    <w:lvl w:ilvl="1" w:tplc="04190003">
      <w:start w:val="1"/>
      <w:numFmt w:val="bullet"/>
      <w:lvlText w:val="o"/>
      <w:lvlJc w:val="left"/>
      <w:pPr>
        <w:ind w:left="2850" w:hanging="360"/>
      </w:pPr>
      <w:rPr>
        <w:rFonts w:ascii="Courier New" w:hAnsi="Courier New" w:cs="Courier New" w:hint="default"/>
      </w:rPr>
    </w:lvl>
    <w:lvl w:ilvl="2" w:tplc="04190005">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5">
    <w:nsid w:val="0DEA0934"/>
    <w:multiLevelType w:val="multilevel"/>
    <w:tmpl w:val="A7BA3400"/>
    <w:lvl w:ilvl="0">
      <w:start w:val="1"/>
      <w:numFmt w:val="decimal"/>
      <w:lvlText w:val="%1."/>
      <w:lvlJc w:val="left"/>
      <w:pPr>
        <w:ind w:left="720" w:hanging="360"/>
      </w:pPr>
      <w:rPr>
        <w:rFonts w:hint="default"/>
      </w:rPr>
    </w:lvl>
    <w:lvl w:ilvl="1">
      <w:start w:val="3"/>
      <w:numFmt w:val="decimal"/>
      <w:isLgl/>
      <w:lvlText w:val="%1.%2"/>
      <w:lvlJc w:val="left"/>
      <w:pPr>
        <w:ind w:left="858" w:hanging="43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nsid w:val="0FA42F7C"/>
    <w:multiLevelType w:val="hybridMultilevel"/>
    <w:tmpl w:val="ADF07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115762D"/>
    <w:multiLevelType w:val="hybridMultilevel"/>
    <w:tmpl w:val="CDCE0CC6"/>
    <w:lvl w:ilvl="0" w:tplc="970EA0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2BC7975"/>
    <w:multiLevelType w:val="multilevel"/>
    <w:tmpl w:val="7D6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B05CC6"/>
    <w:multiLevelType w:val="hybridMultilevel"/>
    <w:tmpl w:val="CC324AE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9820A1"/>
    <w:multiLevelType w:val="hybridMultilevel"/>
    <w:tmpl w:val="CD7226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F251E4"/>
    <w:multiLevelType w:val="hybridMultilevel"/>
    <w:tmpl w:val="A2809F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E88114D"/>
    <w:multiLevelType w:val="multilevel"/>
    <w:tmpl w:val="F00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874E9E"/>
    <w:multiLevelType w:val="hybridMultilevel"/>
    <w:tmpl w:val="B5506F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CEB7C92"/>
    <w:multiLevelType w:val="hybridMultilevel"/>
    <w:tmpl w:val="8D4E7A4A"/>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0A7D4C"/>
    <w:multiLevelType w:val="hybridMultilevel"/>
    <w:tmpl w:val="49CC87E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F906258"/>
    <w:multiLevelType w:val="multilevel"/>
    <w:tmpl w:val="0DD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8200AF"/>
    <w:multiLevelType w:val="hybridMultilevel"/>
    <w:tmpl w:val="B22024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A232196"/>
    <w:multiLevelType w:val="multilevel"/>
    <w:tmpl w:val="4E385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9937D8"/>
    <w:multiLevelType w:val="hybridMultilevel"/>
    <w:tmpl w:val="D660CDA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D994EFB"/>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F9A26CB"/>
    <w:multiLevelType w:val="multilevel"/>
    <w:tmpl w:val="D90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E07CDA"/>
    <w:multiLevelType w:val="multilevel"/>
    <w:tmpl w:val="14F442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1C4A0D"/>
    <w:multiLevelType w:val="hybridMultilevel"/>
    <w:tmpl w:val="31B66DB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AFB4B0B"/>
    <w:multiLevelType w:val="hybridMultilevel"/>
    <w:tmpl w:val="4E1C04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B931C73"/>
    <w:multiLevelType w:val="hybridMultilevel"/>
    <w:tmpl w:val="274E4CC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E5B373F"/>
    <w:multiLevelType w:val="multilevel"/>
    <w:tmpl w:val="488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3D6374"/>
    <w:multiLevelType w:val="hybridMultilevel"/>
    <w:tmpl w:val="4946894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902AAC"/>
    <w:multiLevelType w:val="hybridMultilevel"/>
    <w:tmpl w:val="788875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9124A9"/>
    <w:multiLevelType w:val="hybridMultilevel"/>
    <w:tmpl w:val="4CAE342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74640AC"/>
    <w:multiLevelType w:val="multilevel"/>
    <w:tmpl w:val="AD1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A83699C"/>
    <w:multiLevelType w:val="hybridMultilevel"/>
    <w:tmpl w:val="C3C03172"/>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940502"/>
    <w:multiLevelType w:val="hybridMultilevel"/>
    <w:tmpl w:val="ADF2B2B8"/>
    <w:lvl w:ilvl="0" w:tplc="0419000F">
      <w:start w:val="1"/>
      <w:numFmt w:val="decimal"/>
      <w:lvlText w:val="%1."/>
      <w:lvlJc w:val="left"/>
      <w:pPr>
        <w:ind w:left="786" w:hanging="360"/>
      </w:p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AE6B3D"/>
    <w:multiLevelType w:val="hybridMultilevel"/>
    <w:tmpl w:val="8246323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7A81788B"/>
    <w:multiLevelType w:val="hybridMultilevel"/>
    <w:tmpl w:val="58287D34"/>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7D10106F"/>
    <w:multiLevelType w:val="multilevel"/>
    <w:tmpl w:val="61D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D190457"/>
    <w:multiLevelType w:val="hybridMultilevel"/>
    <w:tmpl w:val="9B7A1840"/>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893"/>
        </w:tabs>
        <w:ind w:left="1893" w:hanging="360"/>
      </w:pPr>
      <w:rPr>
        <w:rFonts w:ascii="Courier New" w:hAnsi="Courier New" w:cs="Courier New" w:hint="default"/>
      </w:rPr>
    </w:lvl>
    <w:lvl w:ilvl="2" w:tplc="04190005" w:tentative="1">
      <w:start w:val="1"/>
      <w:numFmt w:val="bullet"/>
      <w:lvlText w:val=""/>
      <w:lvlJc w:val="left"/>
      <w:pPr>
        <w:tabs>
          <w:tab w:val="num" w:pos="2613"/>
        </w:tabs>
        <w:ind w:left="2613" w:hanging="360"/>
      </w:pPr>
      <w:rPr>
        <w:rFonts w:ascii="Wingdings" w:hAnsi="Wingdings" w:hint="default"/>
      </w:rPr>
    </w:lvl>
    <w:lvl w:ilvl="3" w:tplc="04190001" w:tentative="1">
      <w:start w:val="1"/>
      <w:numFmt w:val="bullet"/>
      <w:lvlText w:val=""/>
      <w:lvlJc w:val="left"/>
      <w:pPr>
        <w:tabs>
          <w:tab w:val="num" w:pos="3333"/>
        </w:tabs>
        <w:ind w:left="3333" w:hanging="360"/>
      </w:pPr>
      <w:rPr>
        <w:rFonts w:ascii="Symbol" w:hAnsi="Symbol" w:hint="default"/>
      </w:rPr>
    </w:lvl>
    <w:lvl w:ilvl="4" w:tplc="04190003" w:tentative="1">
      <w:start w:val="1"/>
      <w:numFmt w:val="bullet"/>
      <w:lvlText w:val="o"/>
      <w:lvlJc w:val="left"/>
      <w:pPr>
        <w:tabs>
          <w:tab w:val="num" w:pos="4053"/>
        </w:tabs>
        <w:ind w:left="4053" w:hanging="360"/>
      </w:pPr>
      <w:rPr>
        <w:rFonts w:ascii="Courier New" w:hAnsi="Courier New" w:cs="Courier New" w:hint="default"/>
      </w:rPr>
    </w:lvl>
    <w:lvl w:ilvl="5" w:tplc="04190005" w:tentative="1">
      <w:start w:val="1"/>
      <w:numFmt w:val="bullet"/>
      <w:lvlText w:val=""/>
      <w:lvlJc w:val="left"/>
      <w:pPr>
        <w:tabs>
          <w:tab w:val="num" w:pos="4773"/>
        </w:tabs>
        <w:ind w:left="4773" w:hanging="360"/>
      </w:pPr>
      <w:rPr>
        <w:rFonts w:ascii="Wingdings" w:hAnsi="Wingdings" w:hint="default"/>
      </w:rPr>
    </w:lvl>
    <w:lvl w:ilvl="6" w:tplc="04190001" w:tentative="1">
      <w:start w:val="1"/>
      <w:numFmt w:val="bullet"/>
      <w:lvlText w:val=""/>
      <w:lvlJc w:val="left"/>
      <w:pPr>
        <w:tabs>
          <w:tab w:val="num" w:pos="5493"/>
        </w:tabs>
        <w:ind w:left="5493" w:hanging="360"/>
      </w:pPr>
      <w:rPr>
        <w:rFonts w:ascii="Symbol" w:hAnsi="Symbol" w:hint="default"/>
      </w:rPr>
    </w:lvl>
    <w:lvl w:ilvl="7" w:tplc="04190003" w:tentative="1">
      <w:start w:val="1"/>
      <w:numFmt w:val="bullet"/>
      <w:lvlText w:val="o"/>
      <w:lvlJc w:val="left"/>
      <w:pPr>
        <w:tabs>
          <w:tab w:val="num" w:pos="6213"/>
        </w:tabs>
        <w:ind w:left="6213" w:hanging="360"/>
      </w:pPr>
      <w:rPr>
        <w:rFonts w:ascii="Courier New" w:hAnsi="Courier New" w:cs="Courier New" w:hint="default"/>
      </w:rPr>
    </w:lvl>
    <w:lvl w:ilvl="8" w:tplc="04190005" w:tentative="1">
      <w:start w:val="1"/>
      <w:numFmt w:val="bullet"/>
      <w:lvlText w:val=""/>
      <w:lvlJc w:val="left"/>
      <w:pPr>
        <w:tabs>
          <w:tab w:val="num" w:pos="6933"/>
        </w:tabs>
        <w:ind w:left="6933" w:hanging="360"/>
      </w:pPr>
      <w:rPr>
        <w:rFonts w:ascii="Wingdings" w:hAnsi="Wingdings" w:hint="default"/>
      </w:rPr>
    </w:lvl>
  </w:abstractNum>
  <w:abstractNum w:abstractNumId="37">
    <w:nsid w:val="7DEC1071"/>
    <w:multiLevelType w:val="hybridMultilevel"/>
    <w:tmpl w:val="C03EB1B4"/>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F45A94"/>
    <w:multiLevelType w:val="hybridMultilevel"/>
    <w:tmpl w:val="466644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E862C8F"/>
    <w:multiLevelType w:val="hybridMultilevel"/>
    <w:tmpl w:val="D9E84BD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5"/>
  </w:num>
  <w:num w:numId="2">
    <w:abstractNumId w:val="35"/>
  </w:num>
  <w:num w:numId="3">
    <w:abstractNumId w:val="1"/>
  </w:num>
  <w:num w:numId="4">
    <w:abstractNumId w:val="37"/>
  </w:num>
  <w:num w:numId="5">
    <w:abstractNumId w:val="23"/>
  </w:num>
  <w:num w:numId="6">
    <w:abstractNumId w:val="15"/>
  </w:num>
  <w:num w:numId="7">
    <w:abstractNumId w:val="14"/>
  </w:num>
  <w:num w:numId="8">
    <w:abstractNumId w:val="9"/>
  </w:num>
  <w:num w:numId="9">
    <w:abstractNumId w:val="0"/>
  </w:num>
  <w:num w:numId="10">
    <w:abstractNumId w:val="27"/>
  </w:num>
  <w:num w:numId="11">
    <w:abstractNumId w:val="21"/>
  </w:num>
  <w:num w:numId="12">
    <w:abstractNumId w:val="2"/>
  </w:num>
  <w:num w:numId="13">
    <w:abstractNumId w:val="16"/>
  </w:num>
  <w:num w:numId="14">
    <w:abstractNumId w:val="25"/>
  </w:num>
  <w:num w:numId="15">
    <w:abstractNumId w:val="26"/>
  </w:num>
  <w:num w:numId="16">
    <w:abstractNumId w:val="33"/>
  </w:num>
  <w:num w:numId="17">
    <w:abstractNumId w:val="8"/>
  </w:num>
  <w:num w:numId="18">
    <w:abstractNumId w:val="12"/>
  </w:num>
  <w:num w:numId="19">
    <w:abstractNumId w:val="34"/>
  </w:num>
  <w:num w:numId="20">
    <w:abstractNumId w:val="29"/>
  </w:num>
  <w:num w:numId="21">
    <w:abstractNumId w:val="31"/>
  </w:num>
  <w:num w:numId="22">
    <w:abstractNumId w:val="18"/>
  </w:num>
  <w:num w:numId="23">
    <w:abstractNumId w:val="7"/>
  </w:num>
  <w:num w:numId="24">
    <w:abstractNumId w:val="13"/>
  </w:num>
  <w:num w:numId="25">
    <w:abstractNumId w:val="38"/>
  </w:num>
  <w:num w:numId="26">
    <w:abstractNumId w:val="24"/>
  </w:num>
  <w:num w:numId="27">
    <w:abstractNumId w:val="17"/>
  </w:num>
  <w:num w:numId="28">
    <w:abstractNumId w:val="6"/>
  </w:num>
  <w:num w:numId="29">
    <w:abstractNumId w:val="3"/>
  </w:num>
  <w:num w:numId="30">
    <w:abstractNumId w:val="4"/>
  </w:num>
  <w:num w:numId="31">
    <w:abstractNumId w:val="22"/>
  </w:num>
  <w:num w:numId="32">
    <w:abstractNumId w:val="30"/>
  </w:num>
  <w:num w:numId="33">
    <w:abstractNumId w:val="10"/>
  </w:num>
  <w:num w:numId="34">
    <w:abstractNumId w:val="28"/>
  </w:num>
  <w:num w:numId="35">
    <w:abstractNumId w:val="39"/>
  </w:num>
  <w:num w:numId="36">
    <w:abstractNumId w:val="3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characterSpacingControl w:val="doNotCompress"/>
  <w:compat/>
  <w:rsids>
    <w:rsidRoot w:val="002F6EA4"/>
    <w:rsid w:val="00016E06"/>
    <w:rsid w:val="00023FA6"/>
    <w:rsid w:val="000240B1"/>
    <w:rsid w:val="00025AFB"/>
    <w:rsid w:val="00031C80"/>
    <w:rsid w:val="0004186C"/>
    <w:rsid w:val="00047FAD"/>
    <w:rsid w:val="000507F8"/>
    <w:rsid w:val="0006728D"/>
    <w:rsid w:val="00091FFD"/>
    <w:rsid w:val="000A1CE1"/>
    <w:rsid w:val="000A4856"/>
    <w:rsid w:val="000B7715"/>
    <w:rsid w:val="000D692F"/>
    <w:rsid w:val="000D7580"/>
    <w:rsid w:val="000F7889"/>
    <w:rsid w:val="001112A5"/>
    <w:rsid w:val="001274AE"/>
    <w:rsid w:val="001410FD"/>
    <w:rsid w:val="00143250"/>
    <w:rsid w:val="00164AA5"/>
    <w:rsid w:val="00164CBF"/>
    <w:rsid w:val="001A45E3"/>
    <w:rsid w:val="001E5EDD"/>
    <w:rsid w:val="00205BAE"/>
    <w:rsid w:val="00283962"/>
    <w:rsid w:val="0029582B"/>
    <w:rsid w:val="002A166C"/>
    <w:rsid w:val="002B234F"/>
    <w:rsid w:val="002C1288"/>
    <w:rsid w:val="002F118E"/>
    <w:rsid w:val="002F6EA4"/>
    <w:rsid w:val="00311A1B"/>
    <w:rsid w:val="003771EE"/>
    <w:rsid w:val="003934DF"/>
    <w:rsid w:val="00396746"/>
    <w:rsid w:val="003D160D"/>
    <w:rsid w:val="003E711C"/>
    <w:rsid w:val="003F3874"/>
    <w:rsid w:val="003F5D7D"/>
    <w:rsid w:val="003F7F3F"/>
    <w:rsid w:val="00403244"/>
    <w:rsid w:val="00420386"/>
    <w:rsid w:val="004303D9"/>
    <w:rsid w:val="00454431"/>
    <w:rsid w:val="004A4BE6"/>
    <w:rsid w:val="004C3629"/>
    <w:rsid w:val="004F0844"/>
    <w:rsid w:val="005C040B"/>
    <w:rsid w:val="005E7CA1"/>
    <w:rsid w:val="00631FE3"/>
    <w:rsid w:val="00635E69"/>
    <w:rsid w:val="00646DAD"/>
    <w:rsid w:val="00661B14"/>
    <w:rsid w:val="006A5D0C"/>
    <w:rsid w:val="006A6A68"/>
    <w:rsid w:val="006B5E8C"/>
    <w:rsid w:val="006E38EA"/>
    <w:rsid w:val="00707507"/>
    <w:rsid w:val="00715373"/>
    <w:rsid w:val="00727B7E"/>
    <w:rsid w:val="00733954"/>
    <w:rsid w:val="00735A7C"/>
    <w:rsid w:val="00735E5B"/>
    <w:rsid w:val="007833A2"/>
    <w:rsid w:val="007B5806"/>
    <w:rsid w:val="007C38A8"/>
    <w:rsid w:val="007E537A"/>
    <w:rsid w:val="007F7700"/>
    <w:rsid w:val="00827F2F"/>
    <w:rsid w:val="00833F0F"/>
    <w:rsid w:val="008733F2"/>
    <w:rsid w:val="0087611B"/>
    <w:rsid w:val="008966CE"/>
    <w:rsid w:val="008A155A"/>
    <w:rsid w:val="008B1445"/>
    <w:rsid w:val="00963BAB"/>
    <w:rsid w:val="00971CCE"/>
    <w:rsid w:val="00994B54"/>
    <w:rsid w:val="009C622D"/>
    <w:rsid w:val="009D7926"/>
    <w:rsid w:val="009D7B0A"/>
    <w:rsid w:val="009F4535"/>
    <w:rsid w:val="00A1047E"/>
    <w:rsid w:val="00A127E4"/>
    <w:rsid w:val="00A6055A"/>
    <w:rsid w:val="00A62A70"/>
    <w:rsid w:val="00A62AFC"/>
    <w:rsid w:val="00A73779"/>
    <w:rsid w:val="00A771AB"/>
    <w:rsid w:val="00A87790"/>
    <w:rsid w:val="00A94AA6"/>
    <w:rsid w:val="00AA3AFA"/>
    <w:rsid w:val="00AC2E04"/>
    <w:rsid w:val="00AD2B9F"/>
    <w:rsid w:val="00AD2CB3"/>
    <w:rsid w:val="00AE4121"/>
    <w:rsid w:val="00B03636"/>
    <w:rsid w:val="00B128D2"/>
    <w:rsid w:val="00B71429"/>
    <w:rsid w:val="00BC440E"/>
    <w:rsid w:val="00BD19B7"/>
    <w:rsid w:val="00BF307D"/>
    <w:rsid w:val="00BF7615"/>
    <w:rsid w:val="00C1197A"/>
    <w:rsid w:val="00C22DEB"/>
    <w:rsid w:val="00C51F39"/>
    <w:rsid w:val="00C61197"/>
    <w:rsid w:val="00C846F1"/>
    <w:rsid w:val="00C93F50"/>
    <w:rsid w:val="00CF38FA"/>
    <w:rsid w:val="00D337B4"/>
    <w:rsid w:val="00D71656"/>
    <w:rsid w:val="00D7186C"/>
    <w:rsid w:val="00DA1B70"/>
    <w:rsid w:val="00DB791B"/>
    <w:rsid w:val="00E50EDA"/>
    <w:rsid w:val="00E71867"/>
    <w:rsid w:val="00E94CA9"/>
    <w:rsid w:val="00ED39B1"/>
    <w:rsid w:val="00ED5D7E"/>
    <w:rsid w:val="00F10828"/>
    <w:rsid w:val="00F502FE"/>
    <w:rsid w:val="00F64E78"/>
    <w:rsid w:val="00F80732"/>
    <w:rsid w:val="00F92E7D"/>
    <w:rsid w:val="00FB7595"/>
    <w:rsid w:val="00FC2882"/>
    <w:rsid w:val="00FC5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A4"/>
    <w:pPr>
      <w:spacing w:after="160" w:line="240" w:lineRule="auto"/>
    </w:pPr>
    <w:rPr>
      <w:rFonts w:ascii="Times New Roman" w:hAnsi="Times New Roman"/>
      <w:sz w:val="28"/>
      <w:lang w:val="uk-UA"/>
    </w:rPr>
  </w:style>
  <w:style w:type="paragraph" w:styleId="1">
    <w:name w:val="heading 1"/>
    <w:basedOn w:val="a"/>
    <w:next w:val="a"/>
    <w:link w:val="10"/>
    <w:uiPriority w:val="9"/>
    <w:qFormat/>
    <w:rsid w:val="002F6EA4"/>
    <w:pPr>
      <w:keepNext/>
      <w:keepLines/>
      <w:spacing w:before="240" w:after="0"/>
      <w:outlineLvl w:val="0"/>
    </w:pPr>
    <w:rPr>
      <w:rFonts w:asciiTheme="majorHAnsi" w:eastAsiaTheme="majorEastAsia" w:hAnsiTheme="majorHAnsi" w:cstheme="majorBidi"/>
      <w:color w:val="365F91" w:themeColor="accent1" w:themeShade="BF"/>
      <w:kern w:val="2"/>
      <w:sz w:val="32"/>
      <w:szCs w:val="32"/>
      <w:lang w:val="ru-RU"/>
    </w:rPr>
  </w:style>
  <w:style w:type="paragraph" w:styleId="2">
    <w:name w:val="heading 2"/>
    <w:basedOn w:val="a"/>
    <w:next w:val="a"/>
    <w:link w:val="20"/>
    <w:uiPriority w:val="9"/>
    <w:semiHidden/>
    <w:unhideWhenUsed/>
    <w:qFormat/>
    <w:rsid w:val="002F6EA4"/>
    <w:pPr>
      <w:keepNext/>
      <w:keepLines/>
      <w:spacing w:before="40" w:after="0"/>
      <w:outlineLvl w:val="1"/>
    </w:pPr>
    <w:rPr>
      <w:rFonts w:asciiTheme="majorHAnsi" w:eastAsiaTheme="majorEastAsia" w:hAnsiTheme="majorHAnsi" w:cstheme="majorBidi"/>
      <w:color w:val="365F91" w:themeColor="accent1" w:themeShade="BF"/>
      <w:kern w:val="2"/>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EA4"/>
    <w:rPr>
      <w:rFonts w:asciiTheme="majorHAnsi" w:eastAsiaTheme="majorEastAsia" w:hAnsiTheme="majorHAnsi" w:cstheme="majorBidi"/>
      <w:color w:val="365F91" w:themeColor="accent1" w:themeShade="BF"/>
      <w:kern w:val="2"/>
      <w:sz w:val="32"/>
      <w:szCs w:val="32"/>
    </w:rPr>
  </w:style>
  <w:style w:type="character" w:customStyle="1" w:styleId="20">
    <w:name w:val="Заголовок 2 Знак"/>
    <w:basedOn w:val="a0"/>
    <w:link w:val="2"/>
    <w:uiPriority w:val="9"/>
    <w:semiHidden/>
    <w:rsid w:val="002F6EA4"/>
    <w:rPr>
      <w:rFonts w:asciiTheme="majorHAnsi" w:eastAsiaTheme="majorEastAsia" w:hAnsiTheme="majorHAnsi" w:cstheme="majorBidi"/>
      <w:color w:val="365F91" w:themeColor="accent1" w:themeShade="BF"/>
      <w:kern w:val="2"/>
      <w:sz w:val="26"/>
      <w:szCs w:val="26"/>
    </w:rPr>
  </w:style>
  <w:style w:type="paragraph" w:styleId="a3">
    <w:name w:val="List Paragraph"/>
    <w:basedOn w:val="a"/>
    <w:link w:val="a4"/>
    <w:uiPriority w:val="34"/>
    <w:qFormat/>
    <w:rsid w:val="002F6EA4"/>
    <w:pPr>
      <w:ind w:left="720"/>
      <w:contextualSpacing/>
    </w:pPr>
  </w:style>
  <w:style w:type="table" w:styleId="a5">
    <w:name w:val="Table Grid"/>
    <w:basedOn w:val="a1"/>
    <w:uiPriority w:val="59"/>
    <w:rsid w:val="002F6EA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F6E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F6EA4"/>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2F6EA4"/>
    <w:rPr>
      <w:rFonts w:ascii="Times New Roman" w:eastAsia="Times New Roman" w:hAnsi="Times New Roman" w:cs="Times New Roman"/>
      <w:sz w:val="24"/>
      <w:szCs w:val="24"/>
      <w:lang w:val="uk-UA" w:eastAsia="ru-RU"/>
    </w:rPr>
  </w:style>
  <w:style w:type="paragraph" w:styleId="a6">
    <w:name w:val="Body Text"/>
    <w:basedOn w:val="a"/>
    <w:link w:val="a7"/>
    <w:unhideWhenUsed/>
    <w:rsid w:val="002F6EA4"/>
    <w:pPr>
      <w:spacing w:after="120"/>
      <w:ind w:firstLine="709"/>
      <w:jc w:val="both"/>
    </w:pPr>
    <w:rPr>
      <w:rFonts w:ascii="Calibri" w:eastAsia="Calibri" w:hAnsi="Calibri" w:cs="Times New Roman"/>
      <w:sz w:val="20"/>
      <w:szCs w:val="20"/>
      <w:lang w:val="ru-RU"/>
    </w:rPr>
  </w:style>
  <w:style w:type="character" w:customStyle="1" w:styleId="a7">
    <w:name w:val="Основной текст Знак"/>
    <w:basedOn w:val="a0"/>
    <w:link w:val="a6"/>
    <w:rsid w:val="002F6EA4"/>
    <w:rPr>
      <w:rFonts w:ascii="Calibri" w:eastAsia="Calibri" w:hAnsi="Calibri" w:cs="Times New Roman"/>
      <w:sz w:val="20"/>
      <w:szCs w:val="20"/>
    </w:rPr>
  </w:style>
  <w:style w:type="paragraph" w:customStyle="1" w:styleId="11">
    <w:name w:val="Стиль1"/>
    <w:basedOn w:val="a"/>
    <w:link w:val="12"/>
    <w:qFormat/>
    <w:rsid w:val="00023FA6"/>
    <w:pPr>
      <w:spacing w:after="0"/>
      <w:ind w:firstLine="426"/>
      <w:jc w:val="both"/>
    </w:pPr>
    <w:rPr>
      <w:szCs w:val="28"/>
    </w:rPr>
  </w:style>
  <w:style w:type="paragraph" w:styleId="a8">
    <w:name w:val="Normal (Web)"/>
    <w:basedOn w:val="a"/>
    <w:uiPriority w:val="99"/>
    <w:semiHidden/>
    <w:unhideWhenUsed/>
    <w:rsid w:val="00023FA6"/>
    <w:pPr>
      <w:spacing w:before="100" w:beforeAutospacing="1" w:after="100" w:afterAutospacing="1"/>
    </w:pPr>
    <w:rPr>
      <w:rFonts w:eastAsia="Times New Roman" w:cs="Times New Roman"/>
      <w:sz w:val="24"/>
      <w:szCs w:val="24"/>
      <w:lang w:val="ru-RU" w:eastAsia="ru-RU"/>
    </w:rPr>
  </w:style>
  <w:style w:type="character" w:customStyle="1" w:styleId="12">
    <w:name w:val="Стиль1 Знак"/>
    <w:basedOn w:val="a0"/>
    <w:link w:val="11"/>
    <w:rsid w:val="00023FA6"/>
    <w:rPr>
      <w:rFonts w:ascii="Times New Roman" w:hAnsi="Times New Roman"/>
      <w:sz w:val="28"/>
      <w:szCs w:val="28"/>
      <w:lang w:val="uk-UA"/>
    </w:rPr>
  </w:style>
  <w:style w:type="character" w:styleId="a9">
    <w:name w:val="Strong"/>
    <w:basedOn w:val="a0"/>
    <w:uiPriority w:val="22"/>
    <w:qFormat/>
    <w:rsid w:val="00023FA6"/>
    <w:rPr>
      <w:b/>
      <w:bCs/>
    </w:rPr>
  </w:style>
  <w:style w:type="character" w:styleId="aa">
    <w:name w:val="Hyperlink"/>
    <w:basedOn w:val="a0"/>
    <w:uiPriority w:val="99"/>
    <w:unhideWhenUsed/>
    <w:rsid w:val="00023FA6"/>
    <w:rPr>
      <w:color w:val="0000FF" w:themeColor="hyperlink"/>
      <w:u w:val="single"/>
    </w:rPr>
  </w:style>
  <w:style w:type="paragraph" w:customStyle="1" w:styleId="3">
    <w:name w:val="Стиль3"/>
    <w:basedOn w:val="a3"/>
    <w:link w:val="30"/>
    <w:qFormat/>
    <w:rsid w:val="00A1047E"/>
    <w:pPr>
      <w:spacing w:after="0" w:line="360" w:lineRule="auto"/>
      <w:ind w:firstLine="131"/>
      <w:jc w:val="both"/>
    </w:pPr>
    <w:rPr>
      <w:rFonts w:eastAsia="Times New Roman" w:cs="Times New Roman"/>
      <w:i/>
      <w:sz w:val="26"/>
      <w:szCs w:val="26"/>
    </w:rPr>
  </w:style>
  <w:style w:type="character" w:customStyle="1" w:styleId="30">
    <w:name w:val="Стиль3 Знак"/>
    <w:link w:val="3"/>
    <w:rsid w:val="00A1047E"/>
    <w:rPr>
      <w:rFonts w:ascii="Times New Roman" w:eastAsia="Times New Roman" w:hAnsi="Times New Roman" w:cs="Times New Roman"/>
      <w:i/>
      <w:sz w:val="26"/>
      <w:szCs w:val="26"/>
      <w:lang w:val="uk-UA"/>
    </w:rPr>
  </w:style>
  <w:style w:type="paragraph" w:styleId="z-">
    <w:name w:val="HTML Top of Form"/>
    <w:basedOn w:val="a"/>
    <w:next w:val="a"/>
    <w:link w:val="z-0"/>
    <w:hidden/>
    <w:uiPriority w:val="99"/>
    <w:semiHidden/>
    <w:unhideWhenUsed/>
    <w:rsid w:val="00FC5453"/>
    <w:pPr>
      <w:pBdr>
        <w:bottom w:val="single" w:sz="6" w:space="1" w:color="auto"/>
      </w:pBdr>
      <w:spacing w:after="0"/>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FC5453"/>
    <w:rPr>
      <w:rFonts w:ascii="Arial" w:eastAsia="Times New Roman" w:hAnsi="Arial" w:cs="Arial"/>
      <w:vanish/>
      <w:sz w:val="16"/>
      <w:szCs w:val="16"/>
      <w:lang w:eastAsia="ru-RU"/>
    </w:rPr>
  </w:style>
  <w:style w:type="character" w:customStyle="1" w:styleId="a4">
    <w:name w:val="Абзац списка Знак"/>
    <w:link w:val="a3"/>
    <w:uiPriority w:val="34"/>
    <w:rsid w:val="00BF307D"/>
    <w:rPr>
      <w:rFonts w:ascii="Times New Roman" w:hAnsi="Times New Roman"/>
      <w:sz w:val="28"/>
      <w:lang w:val="uk-UA"/>
    </w:rPr>
  </w:style>
  <w:style w:type="character" w:styleId="HTML">
    <w:name w:val="HTML Code"/>
    <w:basedOn w:val="a0"/>
    <w:uiPriority w:val="99"/>
    <w:semiHidden/>
    <w:unhideWhenUsed/>
    <w:rsid w:val="00047FAD"/>
    <w:rPr>
      <w:rFonts w:ascii="Courier New" w:eastAsia="Times New Roman" w:hAnsi="Courier New" w:cs="Courier New"/>
      <w:sz w:val="20"/>
      <w:szCs w:val="20"/>
    </w:rPr>
  </w:style>
  <w:style w:type="paragraph" w:styleId="ab">
    <w:name w:val="header"/>
    <w:basedOn w:val="a"/>
    <w:link w:val="ac"/>
    <w:uiPriority w:val="99"/>
    <w:unhideWhenUsed/>
    <w:rsid w:val="000D7580"/>
    <w:pPr>
      <w:tabs>
        <w:tab w:val="center" w:pos="4677"/>
        <w:tab w:val="right" w:pos="9355"/>
      </w:tabs>
      <w:spacing w:after="200" w:line="276" w:lineRule="auto"/>
    </w:pPr>
    <w:rPr>
      <w:rFonts w:ascii="Calibri" w:eastAsia="Times New Roman" w:hAnsi="Calibri" w:cs="Times New Roman"/>
      <w:sz w:val="22"/>
    </w:rPr>
  </w:style>
  <w:style w:type="character" w:customStyle="1" w:styleId="ac">
    <w:name w:val="Верхний колонтитул Знак"/>
    <w:basedOn w:val="a0"/>
    <w:link w:val="ab"/>
    <w:uiPriority w:val="99"/>
    <w:rsid w:val="000D7580"/>
    <w:rPr>
      <w:rFonts w:ascii="Calibri" w:eastAsia="Times New Roman" w:hAnsi="Calibri" w:cs="Times New Roman"/>
    </w:rPr>
  </w:style>
  <w:style w:type="paragraph" w:customStyle="1" w:styleId="23">
    <w:name w:val="Без интервала2"/>
    <w:rsid w:val="00BC440E"/>
    <w:pPr>
      <w:spacing w:after="0" w:line="240" w:lineRule="auto"/>
    </w:pPr>
    <w:rPr>
      <w:rFonts w:ascii="Calibri" w:eastAsia="Calibri" w:hAnsi="Calibri" w:cs="Times New Roman"/>
      <w:lang w:eastAsia="ru-RU"/>
    </w:rPr>
  </w:style>
  <w:style w:type="character" w:customStyle="1" w:styleId="submenu-table">
    <w:name w:val="submenu-table"/>
    <w:rsid w:val="00B03636"/>
  </w:style>
  <w:style w:type="character" w:customStyle="1" w:styleId="apple-converted-space">
    <w:name w:val="apple-converted-space"/>
    <w:rsid w:val="008B1445"/>
  </w:style>
  <w:style w:type="paragraph" w:customStyle="1" w:styleId="13">
    <w:name w:val="Абзац списка1"/>
    <w:basedOn w:val="a"/>
    <w:rsid w:val="009F4535"/>
    <w:pPr>
      <w:spacing w:after="200" w:line="276" w:lineRule="auto"/>
      <w:ind w:left="720"/>
      <w:contextualSpacing/>
    </w:pPr>
    <w:rPr>
      <w:rFonts w:ascii="Calibri" w:eastAsia="Times New Roman" w:hAnsi="Calibri" w:cs="Times New Roman"/>
      <w:sz w:val="22"/>
      <w:lang w:val="ru-RU"/>
    </w:rPr>
  </w:style>
  <w:style w:type="paragraph" w:customStyle="1" w:styleId="14">
    <w:name w:val="Обычный1"/>
    <w:rsid w:val="00971CCE"/>
    <w:pPr>
      <w:widowControl w:val="0"/>
      <w:spacing w:before="420" w:after="240" w:line="300" w:lineRule="auto"/>
      <w:ind w:left="2000" w:right="2000"/>
      <w:jc w:val="center"/>
    </w:pPr>
    <w:rPr>
      <w:rFonts w:ascii="Times New Roman" w:eastAsia="Times New Roman" w:hAnsi="Times New Roman" w:cs="Times New Roman"/>
      <w:b/>
      <w:snapToGrid w:val="0"/>
      <w:szCs w:val="20"/>
      <w:lang w:eastAsia="ru-RU"/>
    </w:rPr>
  </w:style>
  <w:style w:type="paragraph" w:customStyle="1" w:styleId="ad">
    <w:name w:val="Содержимое таблицы"/>
    <w:basedOn w:val="a"/>
    <w:rsid w:val="004303D9"/>
    <w:pPr>
      <w:widowControl w:val="0"/>
      <w:suppressLineNumbers/>
      <w:suppressAutoHyphens/>
      <w:spacing w:after="0"/>
    </w:pPr>
    <w:rPr>
      <w:rFonts w:ascii="Arial" w:eastAsia="Lucida Sans Unicode"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310254645">
      <w:bodyDiv w:val="1"/>
      <w:marLeft w:val="0"/>
      <w:marRight w:val="0"/>
      <w:marTop w:val="0"/>
      <w:marBottom w:val="0"/>
      <w:divBdr>
        <w:top w:val="none" w:sz="0" w:space="0" w:color="auto"/>
        <w:left w:val="none" w:sz="0" w:space="0" w:color="auto"/>
        <w:bottom w:val="none" w:sz="0" w:space="0" w:color="auto"/>
        <w:right w:val="none" w:sz="0" w:space="0" w:color="auto"/>
      </w:divBdr>
    </w:div>
    <w:div w:id="315574704">
      <w:bodyDiv w:val="1"/>
      <w:marLeft w:val="0"/>
      <w:marRight w:val="0"/>
      <w:marTop w:val="0"/>
      <w:marBottom w:val="0"/>
      <w:divBdr>
        <w:top w:val="none" w:sz="0" w:space="0" w:color="auto"/>
        <w:left w:val="none" w:sz="0" w:space="0" w:color="auto"/>
        <w:bottom w:val="none" w:sz="0" w:space="0" w:color="auto"/>
        <w:right w:val="none" w:sz="0" w:space="0" w:color="auto"/>
      </w:divBdr>
    </w:div>
    <w:div w:id="437528599">
      <w:bodyDiv w:val="1"/>
      <w:marLeft w:val="0"/>
      <w:marRight w:val="0"/>
      <w:marTop w:val="0"/>
      <w:marBottom w:val="0"/>
      <w:divBdr>
        <w:top w:val="none" w:sz="0" w:space="0" w:color="auto"/>
        <w:left w:val="none" w:sz="0" w:space="0" w:color="auto"/>
        <w:bottom w:val="none" w:sz="0" w:space="0" w:color="auto"/>
        <w:right w:val="none" w:sz="0" w:space="0" w:color="auto"/>
      </w:divBdr>
      <w:divsChild>
        <w:div w:id="1072508722">
          <w:marLeft w:val="0"/>
          <w:marRight w:val="0"/>
          <w:marTop w:val="0"/>
          <w:marBottom w:val="0"/>
          <w:divBdr>
            <w:top w:val="single" w:sz="2" w:space="0" w:color="D9D9E3"/>
            <w:left w:val="single" w:sz="2" w:space="0" w:color="D9D9E3"/>
            <w:bottom w:val="single" w:sz="2" w:space="0" w:color="D9D9E3"/>
            <w:right w:val="single" w:sz="2" w:space="0" w:color="D9D9E3"/>
          </w:divBdr>
          <w:divsChild>
            <w:div w:id="976107035">
              <w:marLeft w:val="0"/>
              <w:marRight w:val="0"/>
              <w:marTop w:val="0"/>
              <w:marBottom w:val="0"/>
              <w:divBdr>
                <w:top w:val="single" w:sz="2" w:space="0" w:color="D9D9E3"/>
                <w:left w:val="single" w:sz="2" w:space="0" w:color="D9D9E3"/>
                <w:bottom w:val="single" w:sz="2" w:space="0" w:color="D9D9E3"/>
                <w:right w:val="single" w:sz="2" w:space="0" w:color="D9D9E3"/>
              </w:divBdr>
              <w:divsChild>
                <w:div w:id="1204369670">
                  <w:marLeft w:val="0"/>
                  <w:marRight w:val="0"/>
                  <w:marTop w:val="0"/>
                  <w:marBottom w:val="0"/>
                  <w:divBdr>
                    <w:top w:val="single" w:sz="2" w:space="0" w:color="D9D9E3"/>
                    <w:left w:val="single" w:sz="2" w:space="0" w:color="D9D9E3"/>
                    <w:bottom w:val="single" w:sz="2" w:space="0" w:color="D9D9E3"/>
                    <w:right w:val="single" w:sz="2" w:space="0" w:color="D9D9E3"/>
                  </w:divBdr>
                  <w:divsChild>
                    <w:div w:id="11692034">
                      <w:marLeft w:val="0"/>
                      <w:marRight w:val="0"/>
                      <w:marTop w:val="0"/>
                      <w:marBottom w:val="0"/>
                      <w:divBdr>
                        <w:top w:val="single" w:sz="2" w:space="0" w:color="D9D9E3"/>
                        <w:left w:val="single" w:sz="2" w:space="0" w:color="D9D9E3"/>
                        <w:bottom w:val="single" w:sz="2" w:space="0" w:color="D9D9E3"/>
                        <w:right w:val="single" w:sz="2" w:space="0" w:color="D9D9E3"/>
                      </w:divBdr>
                      <w:divsChild>
                        <w:div w:id="1917862743">
                          <w:marLeft w:val="0"/>
                          <w:marRight w:val="0"/>
                          <w:marTop w:val="0"/>
                          <w:marBottom w:val="0"/>
                          <w:divBdr>
                            <w:top w:val="single" w:sz="2" w:space="0" w:color="D9D9E3"/>
                            <w:left w:val="single" w:sz="2" w:space="0" w:color="D9D9E3"/>
                            <w:bottom w:val="single" w:sz="2" w:space="0" w:color="D9D9E3"/>
                            <w:right w:val="single" w:sz="2" w:space="0" w:color="D9D9E3"/>
                          </w:divBdr>
                          <w:divsChild>
                            <w:div w:id="949314937">
                              <w:marLeft w:val="0"/>
                              <w:marRight w:val="0"/>
                              <w:marTop w:val="100"/>
                              <w:marBottom w:val="100"/>
                              <w:divBdr>
                                <w:top w:val="single" w:sz="2" w:space="0" w:color="D9D9E3"/>
                                <w:left w:val="single" w:sz="2" w:space="0" w:color="D9D9E3"/>
                                <w:bottom w:val="single" w:sz="2" w:space="0" w:color="D9D9E3"/>
                                <w:right w:val="single" w:sz="2" w:space="0" w:color="D9D9E3"/>
                              </w:divBdr>
                              <w:divsChild>
                                <w:div w:id="634334426">
                                  <w:marLeft w:val="0"/>
                                  <w:marRight w:val="0"/>
                                  <w:marTop w:val="0"/>
                                  <w:marBottom w:val="0"/>
                                  <w:divBdr>
                                    <w:top w:val="single" w:sz="2" w:space="0" w:color="D9D9E3"/>
                                    <w:left w:val="single" w:sz="2" w:space="0" w:color="D9D9E3"/>
                                    <w:bottom w:val="single" w:sz="2" w:space="0" w:color="D9D9E3"/>
                                    <w:right w:val="single" w:sz="2" w:space="0" w:color="D9D9E3"/>
                                  </w:divBdr>
                                  <w:divsChild>
                                    <w:div w:id="1116488032">
                                      <w:marLeft w:val="0"/>
                                      <w:marRight w:val="0"/>
                                      <w:marTop w:val="0"/>
                                      <w:marBottom w:val="0"/>
                                      <w:divBdr>
                                        <w:top w:val="single" w:sz="2" w:space="0" w:color="D9D9E3"/>
                                        <w:left w:val="single" w:sz="2" w:space="0" w:color="D9D9E3"/>
                                        <w:bottom w:val="single" w:sz="2" w:space="0" w:color="D9D9E3"/>
                                        <w:right w:val="single" w:sz="2" w:space="0" w:color="D9D9E3"/>
                                      </w:divBdr>
                                      <w:divsChild>
                                        <w:div w:id="266472644">
                                          <w:marLeft w:val="0"/>
                                          <w:marRight w:val="0"/>
                                          <w:marTop w:val="0"/>
                                          <w:marBottom w:val="0"/>
                                          <w:divBdr>
                                            <w:top w:val="single" w:sz="2" w:space="0" w:color="D9D9E3"/>
                                            <w:left w:val="single" w:sz="2" w:space="0" w:color="D9D9E3"/>
                                            <w:bottom w:val="single" w:sz="2" w:space="0" w:color="D9D9E3"/>
                                            <w:right w:val="single" w:sz="2" w:space="0" w:color="D9D9E3"/>
                                          </w:divBdr>
                                          <w:divsChild>
                                            <w:div w:id="1890455036">
                                              <w:marLeft w:val="0"/>
                                              <w:marRight w:val="0"/>
                                              <w:marTop w:val="0"/>
                                              <w:marBottom w:val="0"/>
                                              <w:divBdr>
                                                <w:top w:val="single" w:sz="2" w:space="0" w:color="D9D9E3"/>
                                                <w:left w:val="single" w:sz="2" w:space="0" w:color="D9D9E3"/>
                                                <w:bottom w:val="single" w:sz="2" w:space="0" w:color="D9D9E3"/>
                                                <w:right w:val="single" w:sz="2" w:space="0" w:color="D9D9E3"/>
                                              </w:divBdr>
                                              <w:divsChild>
                                                <w:div w:id="355815736">
                                                  <w:marLeft w:val="0"/>
                                                  <w:marRight w:val="0"/>
                                                  <w:marTop w:val="0"/>
                                                  <w:marBottom w:val="0"/>
                                                  <w:divBdr>
                                                    <w:top w:val="single" w:sz="2" w:space="0" w:color="D9D9E3"/>
                                                    <w:left w:val="single" w:sz="2" w:space="0" w:color="D9D9E3"/>
                                                    <w:bottom w:val="single" w:sz="2" w:space="0" w:color="D9D9E3"/>
                                                    <w:right w:val="single" w:sz="2" w:space="0" w:color="D9D9E3"/>
                                                  </w:divBdr>
                                                  <w:divsChild>
                                                    <w:div w:id="1663773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6384972">
          <w:marLeft w:val="0"/>
          <w:marRight w:val="0"/>
          <w:marTop w:val="0"/>
          <w:marBottom w:val="0"/>
          <w:divBdr>
            <w:top w:val="none" w:sz="0" w:space="0" w:color="auto"/>
            <w:left w:val="none" w:sz="0" w:space="0" w:color="auto"/>
            <w:bottom w:val="none" w:sz="0" w:space="0" w:color="auto"/>
            <w:right w:val="none" w:sz="0" w:space="0" w:color="auto"/>
          </w:divBdr>
        </w:div>
      </w:divsChild>
    </w:div>
    <w:div w:id="500973233">
      <w:bodyDiv w:val="1"/>
      <w:marLeft w:val="0"/>
      <w:marRight w:val="0"/>
      <w:marTop w:val="0"/>
      <w:marBottom w:val="0"/>
      <w:divBdr>
        <w:top w:val="none" w:sz="0" w:space="0" w:color="auto"/>
        <w:left w:val="none" w:sz="0" w:space="0" w:color="auto"/>
        <w:bottom w:val="none" w:sz="0" w:space="0" w:color="auto"/>
        <w:right w:val="none" w:sz="0" w:space="0" w:color="auto"/>
      </w:divBdr>
    </w:div>
    <w:div w:id="551892074">
      <w:bodyDiv w:val="1"/>
      <w:marLeft w:val="0"/>
      <w:marRight w:val="0"/>
      <w:marTop w:val="0"/>
      <w:marBottom w:val="0"/>
      <w:divBdr>
        <w:top w:val="none" w:sz="0" w:space="0" w:color="auto"/>
        <w:left w:val="none" w:sz="0" w:space="0" w:color="auto"/>
        <w:bottom w:val="none" w:sz="0" w:space="0" w:color="auto"/>
        <w:right w:val="none" w:sz="0" w:space="0" w:color="auto"/>
      </w:divBdr>
    </w:div>
    <w:div w:id="848249873">
      <w:bodyDiv w:val="1"/>
      <w:marLeft w:val="0"/>
      <w:marRight w:val="0"/>
      <w:marTop w:val="0"/>
      <w:marBottom w:val="0"/>
      <w:divBdr>
        <w:top w:val="none" w:sz="0" w:space="0" w:color="auto"/>
        <w:left w:val="none" w:sz="0" w:space="0" w:color="auto"/>
        <w:bottom w:val="none" w:sz="0" w:space="0" w:color="auto"/>
        <w:right w:val="none" w:sz="0" w:space="0" w:color="auto"/>
      </w:divBdr>
    </w:div>
    <w:div w:id="1296568885">
      <w:bodyDiv w:val="1"/>
      <w:marLeft w:val="0"/>
      <w:marRight w:val="0"/>
      <w:marTop w:val="0"/>
      <w:marBottom w:val="0"/>
      <w:divBdr>
        <w:top w:val="none" w:sz="0" w:space="0" w:color="auto"/>
        <w:left w:val="none" w:sz="0" w:space="0" w:color="auto"/>
        <w:bottom w:val="none" w:sz="0" w:space="0" w:color="auto"/>
        <w:right w:val="none" w:sz="0" w:space="0" w:color="auto"/>
      </w:divBdr>
    </w:div>
    <w:div w:id="1364285306">
      <w:bodyDiv w:val="1"/>
      <w:marLeft w:val="0"/>
      <w:marRight w:val="0"/>
      <w:marTop w:val="0"/>
      <w:marBottom w:val="0"/>
      <w:divBdr>
        <w:top w:val="none" w:sz="0" w:space="0" w:color="auto"/>
        <w:left w:val="none" w:sz="0" w:space="0" w:color="auto"/>
        <w:bottom w:val="none" w:sz="0" w:space="0" w:color="auto"/>
        <w:right w:val="none" w:sz="0" w:space="0" w:color="auto"/>
      </w:divBdr>
    </w:div>
    <w:div w:id="1372074342">
      <w:bodyDiv w:val="1"/>
      <w:marLeft w:val="0"/>
      <w:marRight w:val="0"/>
      <w:marTop w:val="0"/>
      <w:marBottom w:val="0"/>
      <w:divBdr>
        <w:top w:val="none" w:sz="0" w:space="0" w:color="auto"/>
        <w:left w:val="none" w:sz="0" w:space="0" w:color="auto"/>
        <w:bottom w:val="none" w:sz="0" w:space="0" w:color="auto"/>
        <w:right w:val="none" w:sz="0" w:space="0" w:color="auto"/>
      </w:divBdr>
    </w:div>
    <w:div w:id="1413233152">
      <w:bodyDiv w:val="1"/>
      <w:marLeft w:val="0"/>
      <w:marRight w:val="0"/>
      <w:marTop w:val="0"/>
      <w:marBottom w:val="0"/>
      <w:divBdr>
        <w:top w:val="none" w:sz="0" w:space="0" w:color="auto"/>
        <w:left w:val="none" w:sz="0" w:space="0" w:color="auto"/>
        <w:bottom w:val="none" w:sz="0" w:space="0" w:color="auto"/>
        <w:right w:val="none" w:sz="0" w:space="0" w:color="auto"/>
      </w:divBdr>
    </w:div>
    <w:div w:id="1712993197">
      <w:bodyDiv w:val="1"/>
      <w:marLeft w:val="0"/>
      <w:marRight w:val="0"/>
      <w:marTop w:val="0"/>
      <w:marBottom w:val="0"/>
      <w:divBdr>
        <w:top w:val="none" w:sz="0" w:space="0" w:color="auto"/>
        <w:left w:val="none" w:sz="0" w:space="0" w:color="auto"/>
        <w:bottom w:val="none" w:sz="0" w:space="0" w:color="auto"/>
        <w:right w:val="none" w:sz="0" w:space="0" w:color="auto"/>
      </w:divBdr>
    </w:div>
    <w:div w:id="20399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2/95-%20&#1074;&#1088;/conv" TargetMode="External"/><Relationship Id="rId13" Type="http://schemas.openxmlformats.org/officeDocument/2006/relationships/hyperlink" Target="http://economyandsociety.in.ua/journals/19_ukr/113.pdf%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mv.ontu.edu.ua/opp/071b-oia2016.pdf" TargetMode="External"/><Relationship Id="rId12" Type="http://schemas.openxmlformats.org/officeDocument/2006/relationships/hyperlink" Target="http://dspace.wunu.edu.ua/bitstream/316497/38076/1/&#1085;&#1072;&#1074;&#1095;.-&#1084;&#1077;&#1090;&#1086;&#1076;.%20&#1087;&#1086;&#1089;&#1110;&#1073;&#1085;&#1080;&#1082;.pdf" TargetMode="External"/><Relationship Id="rId17" Type="http://schemas.openxmlformats.org/officeDocument/2006/relationships/hyperlink" Target="https://www.ukrinform.ua/authors/georgijpocepcov.html" TargetMode="External"/><Relationship Id="rId2" Type="http://schemas.openxmlformats.org/officeDocument/2006/relationships/numbering" Target="numbering.xml"/><Relationship Id="rId16" Type="http://schemas.openxmlformats.org/officeDocument/2006/relationships/hyperlink" Target="http://elib.nakkkim.edu.ua/%20" TargetMode="External"/><Relationship Id="rId1" Type="http://schemas.openxmlformats.org/officeDocument/2006/relationships/customXml" Target="../customXml/item1.xml"/><Relationship Id="rId6" Type="http://schemas.openxmlformats.org/officeDocument/2006/relationships/hyperlink" Target="http://nmv.ontu.edu.ua/opp/071b-oia2016.pdf" TargetMode="External"/><Relationship Id="rId11" Type="http://schemas.openxmlformats.org/officeDocument/2006/relationships/hyperlink" Target="http://confmanagement.kpi.ua/proc/article/view/201186" TargetMode="External"/><Relationship Id="rId5" Type="http://schemas.openxmlformats.org/officeDocument/2006/relationships/webSettings" Target="webSettings.xml"/><Relationship Id="rId15" Type="http://schemas.openxmlformats.org/officeDocument/2006/relationships/hyperlink" Target="http://np.nbuv.gov.ua/uk/%20" TargetMode="External"/><Relationship Id="rId10" Type="http://schemas.openxmlformats.org/officeDocument/2006/relationships/hyperlink" Target="http://zakon4.rada.gov.ua/laws/show/2657-12/conv%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939-17%23Text" TargetMode="External"/><Relationship Id="rId14" Type="http://schemas.openxmlformats.org/officeDocument/2006/relationships/hyperlink" Target="http://journals.uran.ua/bdi%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1E4C2-F5C2-45F4-BF33-37E6B273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15</Pages>
  <Words>3889</Words>
  <Characters>22169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Spunka</dc:creator>
  <cp:lastModifiedBy>Admin</cp:lastModifiedBy>
  <cp:revision>23</cp:revision>
  <cp:lastPrinted>2023-12-04T08:27:00Z</cp:lastPrinted>
  <dcterms:created xsi:type="dcterms:W3CDTF">2024-01-26T11:53:00Z</dcterms:created>
  <dcterms:modified xsi:type="dcterms:W3CDTF">2024-02-20T08:34:00Z</dcterms:modified>
</cp:coreProperties>
</file>